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7360" w:rsidRPr="00BB45D3" w:rsidRDefault="00DF7360" w:rsidP="002E5C0B">
      <w:pPr>
        <w:jc w:val="center"/>
        <w:rPr>
          <w:rFonts w:hAnsi="宋体"/>
        </w:rPr>
      </w:pPr>
    </w:p>
    <w:p w:rsidR="006C4BB6" w:rsidRPr="006C4BB6" w:rsidRDefault="006C4BB6" w:rsidP="006C4BB6">
      <w:pPr>
        <w:spacing w:after="0" w:line="240" w:lineRule="auto"/>
        <w:ind w:firstLine="0"/>
        <w:rPr>
          <w:rFonts w:ascii="Calibri" w:eastAsia="黑体" w:hAnsi="Calibri"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8"/>
        <w:gridCol w:w="2772"/>
      </w:tblGrid>
      <w:tr w:rsidR="006C4BB6" w:rsidRPr="006C4BB6" w:rsidTr="006C4BB6">
        <w:trPr>
          <w:trHeight w:val="468"/>
        </w:trPr>
        <w:tc>
          <w:tcPr>
            <w:tcW w:w="1338" w:type="dxa"/>
            <w:tcBorders>
              <w:top w:val="single" w:sz="4" w:space="0" w:color="auto"/>
              <w:left w:val="single" w:sz="4" w:space="0" w:color="auto"/>
              <w:bottom w:val="single" w:sz="4" w:space="0" w:color="auto"/>
              <w:right w:val="single" w:sz="4" w:space="0" w:color="auto"/>
            </w:tcBorders>
            <w:vAlign w:val="center"/>
          </w:tcPr>
          <w:p w:rsidR="006C4BB6" w:rsidRPr="006C4BB6" w:rsidRDefault="006C4BB6" w:rsidP="006C4BB6">
            <w:pPr>
              <w:spacing w:after="0" w:line="240" w:lineRule="auto"/>
              <w:ind w:firstLine="0"/>
              <w:rPr>
                <w:rFonts w:ascii="黑体" w:eastAsia="黑体" w:hAnsi="Calibri" w:cs="Times New Roman"/>
                <w:sz w:val="26"/>
              </w:rPr>
            </w:pPr>
            <w:r w:rsidRPr="006C4BB6">
              <w:rPr>
                <w:rFonts w:ascii="黑体" w:eastAsia="黑体" w:hAnsi="Calibri" w:cs="Times New Roman" w:hint="eastAsia"/>
                <w:sz w:val="26"/>
              </w:rPr>
              <w:t>学科名称</w:t>
            </w:r>
          </w:p>
        </w:tc>
        <w:tc>
          <w:tcPr>
            <w:tcW w:w="2772" w:type="dxa"/>
            <w:tcBorders>
              <w:top w:val="single" w:sz="4" w:space="0" w:color="auto"/>
              <w:left w:val="single" w:sz="4" w:space="0" w:color="auto"/>
              <w:bottom w:val="single" w:sz="4" w:space="0" w:color="auto"/>
              <w:right w:val="single" w:sz="4" w:space="0" w:color="auto"/>
            </w:tcBorders>
            <w:vAlign w:val="center"/>
          </w:tcPr>
          <w:p w:rsidR="006C4BB6" w:rsidRPr="006C4BB6" w:rsidRDefault="006C4BB6" w:rsidP="006C4BB6">
            <w:pPr>
              <w:spacing w:after="0" w:line="240" w:lineRule="auto"/>
              <w:ind w:firstLine="0"/>
              <w:rPr>
                <w:rFonts w:ascii="黑体" w:eastAsia="黑体" w:hAnsi="Calibri" w:cs="Times New Roman"/>
                <w:sz w:val="26"/>
              </w:rPr>
            </w:pPr>
            <w:r>
              <w:rPr>
                <w:rFonts w:ascii="Calibri" w:eastAsia="宋体" w:hAnsi="Calibri" w:cs="Times New Roman" w:hint="eastAsia"/>
                <w:sz w:val="28"/>
              </w:rPr>
              <w:t>电气工程</w:t>
            </w:r>
          </w:p>
        </w:tc>
      </w:tr>
    </w:tbl>
    <w:p w:rsidR="006C4BB6" w:rsidRPr="006C4BB6" w:rsidRDefault="006C4BB6" w:rsidP="006C4BB6">
      <w:pPr>
        <w:spacing w:after="0" w:line="240" w:lineRule="auto"/>
        <w:ind w:firstLine="0"/>
        <w:rPr>
          <w:rFonts w:ascii="黑体" w:eastAsia="黑体" w:hAnsi="Calibri" w:cs="Times New Roman"/>
          <w:sz w:val="26"/>
          <w:szCs w:val="20"/>
        </w:rPr>
      </w:pPr>
    </w:p>
    <w:p w:rsidR="006C4BB6" w:rsidRPr="006C4BB6" w:rsidRDefault="006C4BB6" w:rsidP="006C4BB6">
      <w:pPr>
        <w:spacing w:after="0" w:line="240" w:lineRule="auto"/>
        <w:ind w:firstLine="0"/>
        <w:rPr>
          <w:rFonts w:ascii="黑体" w:eastAsia="黑体" w:hAnsi="Calibri" w:cs="Times New Roman"/>
          <w:sz w:val="26"/>
        </w:rPr>
      </w:pPr>
    </w:p>
    <w:p w:rsidR="006C4BB6" w:rsidRPr="006C4BB6" w:rsidRDefault="006C4BB6" w:rsidP="006C4BB6">
      <w:pPr>
        <w:spacing w:after="0" w:line="240" w:lineRule="auto"/>
        <w:ind w:firstLine="0"/>
        <w:rPr>
          <w:rFonts w:ascii="黑体" w:eastAsia="黑体" w:hAnsi="Calibri" w:cs="Times New Roman"/>
          <w:sz w:val="26"/>
        </w:rPr>
      </w:pPr>
    </w:p>
    <w:p w:rsidR="006C4BB6" w:rsidRPr="006C4BB6" w:rsidRDefault="006C4BB6" w:rsidP="006C4BB6">
      <w:pPr>
        <w:snapToGrid w:val="0"/>
        <w:spacing w:after="0" w:line="240" w:lineRule="auto"/>
        <w:ind w:firstLine="0"/>
        <w:jc w:val="center"/>
        <w:rPr>
          <w:rFonts w:ascii="Calibri" w:eastAsia="方正小标宋简体" w:hAnsi="Calibri" w:cs="Times New Roman"/>
          <w:sz w:val="46"/>
        </w:rPr>
      </w:pPr>
      <w:r w:rsidRPr="006C4BB6">
        <w:rPr>
          <w:rFonts w:ascii="Calibri" w:eastAsia="方正小标宋简体" w:hAnsi="Calibri" w:cs="Times New Roman" w:hint="eastAsia"/>
          <w:sz w:val="46"/>
        </w:rPr>
        <w:t>河南省高校青年骨干教师培养计划</w:t>
      </w:r>
    </w:p>
    <w:p w:rsidR="006C4BB6" w:rsidRPr="006C4BB6" w:rsidRDefault="006C4BB6" w:rsidP="006C4BB6">
      <w:pPr>
        <w:snapToGrid w:val="0"/>
        <w:spacing w:after="0" w:line="240" w:lineRule="auto"/>
        <w:ind w:firstLine="0"/>
        <w:jc w:val="center"/>
        <w:rPr>
          <w:rFonts w:ascii="Calibri" w:eastAsia="方正小标宋简体" w:hAnsi="Calibri" w:cs="Times New Roman"/>
          <w:sz w:val="46"/>
        </w:rPr>
      </w:pPr>
    </w:p>
    <w:p w:rsidR="006C4BB6" w:rsidRPr="006C4BB6" w:rsidRDefault="006C4BB6" w:rsidP="006C4BB6">
      <w:pPr>
        <w:snapToGrid w:val="0"/>
        <w:spacing w:after="0" w:line="240" w:lineRule="auto"/>
        <w:ind w:firstLine="0"/>
        <w:jc w:val="center"/>
        <w:rPr>
          <w:rFonts w:ascii="Calibri" w:eastAsia="方正小标宋简体" w:hAnsi="Calibri" w:cs="Times New Roman"/>
          <w:sz w:val="46"/>
        </w:rPr>
      </w:pPr>
      <w:r w:rsidRPr="006C4BB6">
        <w:rPr>
          <w:rFonts w:ascii="Calibri" w:eastAsia="方正小标宋简体" w:hAnsi="Calibri" w:cs="Times New Roman" w:hint="eastAsia"/>
          <w:sz w:val="46"/>
        </w:rPr>
        <w:t>培养对象考核报告</w:t>
      </w:r>
    </w:p>
    <w:p w:rsidR="006C4BB6" w:rsidRPr="006C4BB6" w:rsidRDefault="006C4BB6" w:rsidP="006C4BB6">
      <w:pPr>
        <w:spacing w:after="0" w:line="240" w:lineRule="auto"/>
        <w:ind w:firstLine="0"/>
        <w:rPr>
          <w:rFonts w:ascii="Calibri" w:eastAsia="宋体" w:hAnsi="Calibri" w:cs="Times New Roman"/>
        </w:rPr>
      </w:pPr>
    </w:p>
    <w:p w:rsidR="006C4BB6" w:rsidRPr="006C4BB6" w:rsidRDefault="006C4BB6" w:rsidP="006C4BB6">
      <w:pPr>
        <w:spacing w:after="0" w:line="240" w:lineRule="auto"/>
        <w:ind w:firstLine="0"/>
        <w:rPr>
          <w:rFonts w:ascii="Calibri" w:eastAsia="宋体" w:hAnsi="Calibri" w:cs="Times New Roman"/>
        </w:rPr>
      </w:pPr>
    </w:p>
    <w:p w:rsidR="006C4BB6" w:rsidRPr="006C4BB6" w:rsidRDefault="006C4BB6" w:rsidP="006C4BB6">
      <w:pPr>
        <w:spacing w:after="0" w:line="240" w:lineRule="auto"/>
        <w:ind w:firstLine="0"/>
        <w:rPr>
          <w:rFonts w:ascii="Calibri" w:eastAsia="宋体" w:hAnsi="Calibri" w:cs="Times New Roman"/>
        </w:rPr>
      </w:pPr>
    </w:p>
    <w:p w:rsidR="006C4BB6" w:rsidRPr="006C4BB6" w:rsidRDefault="006C4BB6" w:rsidP="006C4BB6">
      <w:pPr>
        <w:spacing w:after="0" w:line="240" w:lineRule="auto"/>
        <w:ind w:firstLine="0"/>
        <w:rPr>
          <w:rFonts w:ascii="Calibri" w:eastAsia="宋体" w:hAnsi="Calibri" w:cs="Times New Roman"/>
        </w:rPr>
      </w:pPr>
    </w:p>
    <w:p w:rsidR="006C4BB6" w:rsidRPr="006C4BB6" w:rsidRDefault="006C4BB6" w:rsidP="006C4BB6">
      <w:pPr>
        <w:spacing w:after="0" w:line="240" w:lineRule="auto"/>
        <w:ind w:firstLine="0"/>
        <w:rPr>
          <w:rFonts w:ascii="Calibri" w:eastAsia="宋体" w:hAnsi="Calibri" w:cs="Times New Roman"/>
        </w:rPr>
      </w:pPr>
    </w:p>
    <w:p w:rsidR="006C4BB6" w:rsidRPr="006C4BB6" w:rsidRDefault="006C4BB6" w:rsidP="006C4BB6">
      <w:pPr>
        <w:spacing w:after="0" w:line="240" w:lineRule="auto"/>
        <w:ind w:firstLine="0"/>
        <w:rPr>
          <w:rFonts w:ascii="Calibri" w:eastAsia="宋体" w:hAnsi="Calibri" w:cs="Times New Roman"/>
        </w:rPr>
      </w:pPr>
    </w:p>
    <w:p w:rsidR="006C4BB6" w:rsidRPr="006C4BB6" w:rsidRDefault="006C4BB6" w:rsidP="006C4BB6">
      <w:pPr>
        <w:spacing w:after="0" w:line="240" w:lineRule="auto"/>
        <w:ind w:firstLine="0"/>
        <w:jc w:val="left"/>
        <w:rPr>
          <w:rFonts w:ascii="Calibri" w:eastAsia="宋体" w:hAnsi="Calibri" w:cs="Times New Roman"/>
        </w:rPr>
      </w:pPr>
    </w:p>
    <w:p w:rsidR="006C4BB6" w:rsidRPr="006C4BB6" w:rsidRDefault="006C4BB6" w:rsidP="006C4BB6">
      <w:pPr>
        <w:snapToGrid w:val="0"/>
        <w:spacing w:after="0" w:line="240" w:lineRule="auto"/>
        <w:ind w:firstLine="0"/>
        <w:jc w:val="left"/>
        <w:rPr>
          <w:rFonts w:ascii="Calibri" w:eastAsia="宋体" w:hAnsi="Calibri" w:cs="Times New Roman"/>
        </w:rPr>
      </w:pPr>
    </w:p>
    <w:p w:rsidR="000554EE" w:rsidRDefault="006C4BB6" w:rsidP="000554EE">
      <w:pPr>
        <w:snapToGrid w:val="0"/>
        <w:spacing w:after="0" w:line="240" w:lineRule="auto"/>
        <w:ind w:firstLineChars="300" w:firstLine="900"/>
        <w:jc w:val="left"/>
        <w:rPr>
          <w:rFonts w:ascii="楷体" w:eastAsia="楷体" w:hAnsi="楷体" w:cs="Times New Roman"/>
          <w:sz w:val="30"/>
          <w:szCs w:val="30"/>
          <w:u w:val="single"/>
        </w:rPr>
      </w:pPr>
      <w:r w:rsidRPr="006C4BB6">
        <w:rPr>
          <w:rFonts w:ascii="楷体" w:eastAsia="楷体" w:hAnsi="楷体" w:cs="Times New Roman" w:hint="eastAsia"/>
          <w:sz w:val="30"/>
          <w:szCs w:val="30"/>
        </w:rPr>
        <w:t>项目名称：</w:t>
      </w:r>
      <w:r w:rsidR="000554EE" w:rsidRPr="000554EE">
        <w:rPr>
          <w:rFonts w:ascii="楷体" w:eastAsia="楷体" w:hAnsi="楷体" w:cs="Times New Roman" w:hint="eastAsia"/>
          <w:sz w:val="30"/>
          <w:szCs w:val="30"/>
          <w:u w:val="single"/>
        </w:rPr>
        <w:t xml:space="preserve"> </w:t>
      </w:r>
      <w:r w:rsidRPr="000554EE">
        <w:rPr>
          <w:rFonts w:ascii="楷体" w:eastAsia="楷体" w:hAnsi="楷体" w:cs="Times New Roman" w:hint="eastAsia"/>
          <w:sz w:val="30"/>
          <w:szCs w:val="30"/>
          <w:u w:val="single"/>
        </w:rPr>
        <w:t>提</w:t>
      </w:r>
      <w:r w:rsidRPr="006C4BB6">
        <w:rPr>
          <w:rFonts w:ascii="楷体" w:eastAsia="楷体" w:hAnsi="楷体" w:cs="Times New Roman" w:hint="eastAsia"/>
          <w:sz w:val="30"/>
          <w:szCs w:val="30"/>
          <w:u w:val="single"/>
        </w:rPr>
        <w:t>升机高压变频调速技术的研究</w:t>
      </w:r>
      <w:r w:rsidR="000554EE">
        <w:rPr>
          <w:rFonts w:ascii="楷体" w:eastAsia="楷体" w:hAnsi="楷体" w:cs="Times New Roman" w:hint="eastAsia"/>
          <w:sz w:val="30"/>
          <w:szCs w:val="30"/>
          <w:u w:val="single"/>
        </w:rPr>
        <w:t xml:space="preserve">     </w:t>
      </w:r>
    </w:p>
    <w:p w:rsidR="006C4BB6" w:rsidRPr="006C4BB6" w:rsidRDefault="000554EE" w:rsidP="000554EE">
      <w:pPr>
        <w:snapToGrid w:val="0"/>
        <w:spacing w:after="0" w:line="240" w:lineRule="auto"/>
        <w:ind w:firstLineChars="1100" w:firstLine="3300"/>
        <w:jc w:val="left"/>
        <w:rPr>
          <w:rFonts w:ascii="楷体" w:eastAsia="楷体" w:hAnsi="楷体" w:cs="Times New Roman"/>
          <w:sz w:val="30"/>
          <w:szCs w:val="30"/>
        </w:rPr>
      </w:pPr>
      <w:r w:rsidRPr="00A44ABA">
        <w:rPr>
          <w:rFonts w:ascii="楷体" w:eastAsia="楷体" w:hAnsi="楷体" w:hint="eastAsia"/>
          <w:sz w:val="30"/>
          <w:szCs w:val="30"/>
          <w:u w:val="single"/>
        </w:rPr>
        <w:t>（2013GGJS-</w:t>
      </w:r>
      <w:r>
        <w:rPr>
          <w:rFonts w:ascii="楷体" w:eastAsia="楷体" w:hAnsi="楷体" w:hint="eastAsia"/>
          <w:sz w:val="30"/>
          <w:szCs w:val="30"/>
          <w:u w:val="single"/>
        </w:rPr>
        <w:t>200</w:t>
      </w:r>
      <w:r w:rsidRPr="00A44ABA">
        <w:rPr>
          <w:rFonts w:ascii="楷体" w:eastAsia="楷体" w:hAnsi="楷体" w:hint="eastAsia"/>
          <w:sz w:val="30"/>
          <w:szCs w:val="30"/>
          <w:u w:val="single"/>
        </w:rPr>
        <w:t>）</w:t>
      </w:r>
      <w:r w:rsidR="006C4BB6">
        <w:rPr>
          <w:rFonts w:ascii="楷体" w:eastAsia="楷体" w:hAnsi="楷体" w:cs="Times New Roman" w:hint="eastAsia"/>
          <w:sz w:val="30"/>
          <w:szCs w:val="30"/>
          <w:u w:val="single"/>
        </w:rPr>
        <w:t xml:space="preserve">  </w:t>
      </w:r>
    </w:p>
    <w:p w:rsidR="006C4BB6" w:rsidRPr="006C4BB6" w:rsidRDefault="006C4BB6" w:rsidP="006C4BB6">
      <w:pPr>
        <w:snapToGrid w:val="0"/>
        <w:spacing w:after="0" w:line="240" w:lineRule="auto"/>
        <w:ind w:firstLine="0"/>
        <w:jc w:val="left"/>
        <w:rPr>
          <w:rFonts w:ascii="楷体" w:eastAsia="楷体" w:hAnsi="楷体" w:cs="Times New Roman"/>
          <w:sz w:val="30"/>
          <w:szCs w:val="30"/>
        </w:rPr>
      </w:pPr>
    </w:p>
    <w:p w:rsidR="006C4BB6" w:rsidRPr="006C4BB6" w:rsidRDefault="006C4BB6" w:rsidP="000554EE">
      <w:pPr>
        <w:snapToGrid w:val="0"/>
        <w:spacing w:after="0" w:line="240" w:lineRule="auto"/>
        <w:ind w:firstLineChars="300" w:firstLine="900"/>
        <w:jc w:val="left"/>
        <w:rPr>
          <w:rFonts w:ascii="楷体" w:eastAsia="楷体" w:hAnsi="楷体" w:cs="Times New Roman"/>
          <w:sz w:val="30"/>
          <w:szCs w:val="30"/>
        </w:rPr>
      </w:pPr>
      <w:r w:rsidRPr="006C4BB6">
        <w:rPr>
          <w:rFonts w:ascii="楷体" w:eastAsia="楷体" w:hAnsi="楷体" w:cs="Times New Roman" w:hint="eastAsia"/>
          <w:sz w:val="30"/>
          <w:szCs w:val="30"/>
        </w:rPr>
        <w:t>起止时间</w:t>
      </w:r>
      <w:r w:rsidRPr="006C4BB6">
        <w:rPr>
          <w:rFonts w:ascii="楷体" w:eastAsia="楷体" w:hAnsi="楷体" w:cs="Times New Roman" w:hint="eastAsia"/>
          <w:sz w:val="30"/>
          <w:szCs w:val="30"/>
          <w:u w:val="single"/>
        </w:rPr>
        <w:t>：　　2013年9月　 至 201</w:t>
      </w:r>
      <w:r w:rsidR="008359F3">
        <w:rPr>
          <w:rFonts w:ascii="楷体" w:eastAsia="楷体" w:hAnsi="楷体" w:cs="Times New Roman" w:hint="eastAsia"/>
          <w:sz w:val="30"/>
          <w:szCs w:val="30"/>
          <w:u w:val="single"/>
        </w:rPr>
        <w:t>7</w:t>
      </w:r>
      <w:r w:rsidRPr="006C4BB6">
        <w:rPr>
          <w:rFonts w:ascii="楷体" w:eastAsia="楷体" w:hAnsi="楷体" w:cs="Times New Roman" w:hint="eastAsia"/>
          <w:sz w:val="30"/>
          <w:szCs w:val="30"/>
          <w:u w:val="single"/>
        </w:rPr>
        <w:t xml:space="preserve">年9月    </w:t>
      </w:r>
      <w:r w:rsidRPr="006C4BB6">
        <w:rPr>
          <w:rFonts w:ascii="楷体" w:eastAsia="楷体" w:hAnsi="楷体" w:cs="Times New Roman" w:hint="eastAsia"/>
          <w:sz w:val="30"/>
          <w:szCs w:val="30"/>
        </w:rPr>
        <w:t xml:space="preserve"> </w:t>
      </w:r>
    </w:p>
    <w:p w:rsidR="006C4BB6" w:rsidRPr="006C4BB6" w:rsidRDefault="006C4BB6" w:rsidP="006C4BB6">
      <w:pPr>
        <w:snapToGrid w:val="0"/>
        <w:spacing w:after="0" w:line="240" w:lineRule="auto"/>
        <w:ind w:firstLine="0"/>
        <w:jc w:val="left"/>
        <w:rPr>
          <w:rFonts w:ascii="楷体" w:eastAsia="楷体" w:hAnsi="楷体" w:cs="Times New Roman"/>
          <w:sz w:val="30"/>
          <w:szCs w:val="30"/>
        </w:rPr>
      </w:pPr>
    </w:p>
    <w:p w:rsidR="006C4BB6" w:rsidRPr="006C4BB6" w:rsidRDefault="006C4BB6" w:rsidP="000554EE">
      <w:pPr>
        <w:snapToGrid w:val="0"/>
        <w:spacing w:after="0" w:line="240" w:lineRule="auto"/>
        <w:ind w:firstLineChars="300" w:firstLine="900"/>
        <w:jc w:val="left"/>
        <w:rPr>
          <w:rFonts w:ascii="楷体" w:eastAsia="楷体" w:hAnsi="楷体" w:cs="Times New Roman"/>
          <w:sz w:val="30"/>
          <w:szCs w:val="30"/>
        </w:rPr>
      </w:pPr>
      <w:r w:rsidRPr="006C4BB6">
        <w:rPr>
          <w:rFonts w:ascii="楷体" w:eastAsia="楷体" w:hAnsi="楷体" w:cs="Times New Roman" w:hint="eastAsia"/>
          <w:sz w:val="30"/>
          <w:szCs w:val="30"/>
        </w:rPr>
        <w:t>培养对象姓名：</w:t>
      </w:r>
      <w:r w:rsidRPr="006C4BB6">
        <w:rPr>
          <w:rFonts w:ascii="楷体" w:eastAsia="楷体" w:hAnsi="楷体" w:cs="Times New Roman" w:hint="eastAsia"/>
          <w:sz w:val="30"/>
          <w:szCs w:val="30"/>
          <w:u w:val="single"/>
        </w:rPr>
        <w:t xml:space="preserve">　</w:t>
      </w:r>
      <w:r>
        <w:rPr>
          <w:rFonts w:ascii="楷体" w:eastAsia="楷体" w:hAnsi="楷体" w:cs="Times New Roman" w:hint="eastAsia"/>
          <w:sz w:val="30"/>
          <w:szCs w:val="30"/>
          <w:u w:val="single"/>
        </w:rPr>
        <w:t>刘晓玲</w:t>
      </w:r>
      <w:r w:rsidRPr="006C4BB6">
        <w:rPr>
          <w:rFonts w:ascii="楷体" w:eastAsia="楷体" w:hAnsi="楷体" w:cs="Times New Roman" w:hint="eastAsia"/>
          <w:sz w:val="30"/>
          <w:szCs w:val="30"/>
        </w:rPr>
        <w:t xml:space="preserve"> 专业技术职务：</w:t>
      </w:r>
      <w:r w:rsidRPr="006C4BB6">
        <w:rPr>
          <w:rFonts w:ascii="楷体" w:eastAsia="楷体" w:hAnsi="楷体" w:cs="Times New Roman" w:hint="eastAsia"/>
          <w:sz w:val="30"/>
          <w:szCs w:val="30"/>
          <w:u w:val="single"/>
        </w:rPr>
        <w:t xml:space="preserve"> 副教授 </w:t>
      </w:r>
      <w:r w:rsidRPr="006C4BB6">
        <w:rPr>
          <w:rFonts w:ascii="楷体" w:eastAsia="楷体" w:hAnsi="楷体" w:cs="Times New Roman" w:hint="eastAsia"/>
          <w:sz w:val="30"/>
          <w:szCs w:val="30"/>
        </w:rPr>
        <w:t xml:space="preserve">  </w:t>
      </w:r>
    </w:p>
    <w:p w:rsidR="006C4BB6" w:rsidRPr="006C4BB6" w:rsidRDefault="006C4BB6" w:rsidP="006C4BB6">
      <w:pPr>
        <w:snapToGrid w:val="0"/>
        <w:spacing w:after="0" w:line="240" w:lineRule="auto"/>
        <w:ind w:firstLine="0"/>
        <w:jc w:val="left"/>
        <w:rPr>
          <w:rFonts w:ascii="楷体" w:eastAsia="楷体" w:hAnsi="楷体" w:cs="Times New Roman"/>
          <w:sz w:val="30"/>
          <w:szCs w:val="30"/>
        </w:rPr>
      </w:pPr>
    </w:p>
    <w:p w:rsidR="006C4BB6" w:rsidRPr="006C4BB6" w:rsidRDefault="006C4BB6" w:rsidP="000554EE">
      <w:pPr>
        <w:snapToGrid w:val="0"/>
        <w:spacing w:after="0" w:line="240" w:lineRule="auto"/>
        <w:ind w:firstLineChars="300" w:firstLine="900"/>
        <w:jc w:val="left"/>
        <w:rPr>
          <w:rFonts w:ascii="楷体" w:eastAsia="楷体" w:hAnsi="楷体" w:cs="Times New Roman"/>
          <w:sz w:val="30"/>
          <w:szCs w:val="30"/>
        </w:rPr>
      </w:pPr>
      <w:r w:rsidRPr="006C4BB6">
        <w:rPr>
          <w:rFonts w:ascii="楷体" w:eastAsia="楷体" w:hAnsi="楷体" w:cs="Times New Roman" w:hint="eastAsia"/>
          <w:sz w:val="30"/>
          <w:szCs w:val="30"/>
        </w:rPr>
        <w:t>学</w:t>
      </w:r>
      <w:r w:rsidRPr="006C4BB6">
        <w:rPr>
          <w:rFonts w:ascii="楷体" w:eastAsia="楷体" w:hAnsi="楷体" w:cs="Times New Roman"/>
          <w:sz w:val="30"/>
          <w:szCs w:val="30"/>
        </w:rPr>
        <w:t xml:space="preserve">  </w:t>
      </w:r>
      <w:r w:rsidRPr="006C4BB6">
        <w:rPr>
          <w:rFonts w:ascii="楷体" w:eastAsia="楷体" w:hAnsi="楷体" w:cs="Times New Roman" w:hint="eastAsia"/>
          <w:sz w:val="30"/>
          <w:szCs w:val="30"/>
        </w:rPr>
        <w:t xml:space="preserve"> </w:t>
      </w:r>
      <w:r w:rsidRPr="006C4BB6">
        <w:rPr>
          <w:rFonts w:ascii="楷体" w:eastAsia="楷体" w:hAnsi="楷体" w:cs="Times New Roman"/>
          <w:sz w:val="30"/>
          <w:szCs w:val="30"/>
        </w:rPr>
        <w:t xml:space="preserve"> </w:t>
      </w:r>
      <w:r w:rsidRPr="006C4BB6">
        <w:rPr>
          <w:rFonts w:ascii="楷体" w:eastAsia="楷体" w:hAnsi="楷体" w:cs="Times New Roman" w:hint="eastAsia"/>
          <w:sz w:val="30"/>
          <w:szCs w:val="30"/>
        </w:rPr>
        <w:t>校：</w:t>
      </w:r>
      <w:r w:rsidRPr="006C4BB6">
        <w:rPr>
          <w:rFonts w:ascii="楷体" w:eastAsia="楷体" w:hAnsi="楷体" w:cs="Times New Roman" w:hint="eastAsia"/>
          <w:sz w:val="30"/>
          <w:szCs w:val="30"/>
          <w:u w:val="single"/>
        </w:rPr>
        <w:t xml:space="preserve">　　</w:t>
      </w:r>
      <w:r w:rsidRPr="006C4BB6">
        <w:rPr>
          <w:rFonts w:ascii="楷体" w:eastAsia="楷体" w:hAnsi="楷体" w:cs="Times New Roman"/>
          <w:sz w:val="30"/>
          <w:szCs w:val="30"/>
          <w:u w:val="single"/>
        </w:rPr>
        <w:t xml:space="preserve"> </w:t>
      </w:r>
      <w:r w:rsidRPr="006C4BB6">
        <w:rPr>
          <w:rFonts w:ascii="楷体" w:eastAsia="楷体" w:hAnsi="楷体" w:cs="Times New Roman" w:hint="eastAsia"/>
          <w:sz w:val="30"/>
          <w:szCs w:val="30"/>
          <w:u w:val="single"/>
        </w:rPr>
        <w:t xml:space="preserve">　黄河水利职业技术学院        </w:t>
      </w:r>
    </w:p>
    <w:p w:rsidR="006C4BB6" w:rsidRPr="006C4BB6" w:rsidRDefault="006C4BB6" w:rsidP="006C4BB6">
      <w:pPr>
        <w:snapToGrid w:val="0"/>
        <w:spacing w:after="0" w:line="240" w:lineRule="auto"/>
        <w:ind w:firstLine="0"/>
        <w:jc w:val="left"/>
        <w:rPr>
          <w:rFonts w:ascii="楷体" w:eastAsia="楷体" w:hAnsi="楷体" w:cs="Times New Roman"/>
          <w:sz w:val="30"/>
          <w:szCs w:val="30"/>
        </w:rPr>
      </w:pPr>
    </w:p>
    <w:p w:rsidR="006C4BB6" w:rsidRPr="006C4BB6" w:rsidRDefault="006C4BB6" w:rsidP="000554EE">
      <w:pPr>
        <w:spacing w:after="0" w:line="240" w:lineRule="auto"/>
        <w:ind w:firstLineChars="300" w:firstLine="900"/>
        <w:jc w:val="left"/>
        <w:rPr>
          <w:rFonts w:ascii="楷体" w:eastAsia="楷体" w:hAnsi="楷体" w:cs="Times New Roman"/>
          <w:sz w:val="30"/>
          <w:szCs w:val="30"/>
          <w:u w:val="single"/>
        </w:rPr>
      </w:pPr>
      <w:r w:rsidRPr="006C4BB6">
        <w:rPr>
          <w:rFonts w:ascii="楷体" w:eastAsia="楷体" w:hAnsi="楷体" w:cs="Times New Roman" w:hint="eastAsia"/>
          <w:sz w:val="30"/>
          <w:szCs w:val="30"/>
        </w:rPr>
        <w:t>填表日期：</w:t>
      </w:r>
      <w:r w:rsidR="000554EE">
        <w:rPr>
          <w:rFonts w:ascii="楷体" w:eastAsia="楷体" w:hAnsi="楷体" w:cs="Times New Roman"/>
          <w:sz w:val="30"/>
          <w:szCs w:val="30"/>
          <w:u w:val="single"/>
        </w:rPr>
        <w:t xml:space="preserve">       </w:t>
      </w:r>
      <w:r w:rsidRPr="006C4BB6">
        <w:rPr>
          <w:rFonts w:ascii="楷体" w:eastAsia="楷体" w:hAnsi="楷体" w:cs="Times New Roman"/>
          <w:sz w:val="30"/>
          <w:szCs w:val="30"/>
          <w:u w:val="single"/>
        </w:rPr>
        <w:t xml:space="preserve"> </w:t>
      </w:r>
      <w:r w:rsidRPr="006C4BB6">
        <w:rPr>
          <w:rFonts w:ascii="楷体" w:eastAsia="楷体" w:hAnsi="楷体" w:cs="Times New Roman" w:hint="eastAsia"/>
          <w:sz w:val="30"/>
          <w:szCs w:val="30"/>
          <w:u w:val="single"/>
        </w:rPr>
        <w:t>201</w:t>
      </w:r>
      <w:r w:rsidR="00B330CF">
        <w:rPr>
          <w:rFonts w:ascii="楷体" w:eastAsia="楷体" w:hAnsi="楷体" w:cs="Times New Roman"/>
          <w:sz w:val="30"/>
          <w:szCs w:val="30"/>
          <w:u w:val="single"/>
        </w:rPr>
        <w:t>7</w:t>
      </w:r>
      <w:r w:rsidRPr="006C4BB6">
        <w:rPr>
          <w:rFonts w:ascii="楷体" w:eastAsia="楷体" w:hAnsi="楷体" w:cs="Times New Roman" w:hint="eastAsia"/>
          <w:sz w:val="30"/>
          <w:szCs w:val="30"/>
          <w:u w:val="single"/>
        </w:rPr>
        <w:t>年12月</w:t>
      </w:r>
      <w:r w:rsidR="00B330CF">
        <w:rPr>
          <w:rFonts w:ascii="楷体" w:eastAsia="楷体" w:hAnsi="楷体" w:cs="Times New Roman"/>
          <w:sz w:val="30"/>
          <w:szCs w:val="30"/>
          <w:u w:val="single"/>
        </w:rPr>
        <w:t>28</w:t>
      </w:r>
      <w:r w:rsidRPr="006C4BB6">
        <w:rPr>
          <w:rFonts w:ascii="楷体" w:eastAsia="楷体" w:hAnsi="楷体" w:cs="Times New Roman" w:hint="eastAsia"/>
          <w:sz w:val="30"/>
          <w:szCs w:val="30"/>
          <w:u w:val="single"/>
        </w:rPr>
        <w:t xml:space="preserve">日     </w:t>
      </w:r>
      <w:r w:rsidR="000554EE">
        <w:rPr>
          <w:rFonts w:ascii="楷体" w:eastAsia="楷体" w:hAnsi="楷体" w:cs="Times New Roman" w:hint="eastAsia"/>
          <w:sz w:val="30"/>
          <w:szCs w:val="30"/>
          <w:u w:val="single"/>
        </w:rPr>
        <w:t xml:space="preserve">  </w:t>
      </w:r>
      <w:r w:rsidRPr="006C4BB6">
        <w:rPr>
          <w:rFonts w:ascii="楷体" w:eastAsia="楷体" w:hAnsi="楷体" w:cs="Times New Roman" w:hint="eastAsia"/>
          <w:sz w:val="30"/>
          <w:szCs w:val="30"/>
          <w:u w:val="single"/>
        </w:rPr>
        <w:t xml:space="preserve">    </w:t>
      </w:r>
    </w:p>
    <w:p w:rsidR="006C4BB6" w:rsidRDefault="006C4BB6" w:rsidP="006C4BB6">
      <w:pPr>
        <w:tabs>
          <w:tab w:val="left" w:pos="3375"/>
        </w:tabs>
        <w:spacing w:after="0" w:line="240" w:lineRule="auto"/>
        <w:ind w:firstLine="0"/>
        <w:jc w:val="center"/>
        <w:rPr>
          <w:rFonts w:ascii="Calibri" w:eastAsia="楷体_GB2312" w:hAnsi="Calibri" w:cs="Times New Roman"/>
          <w:sz w:val="28"/>
          <w:szCs w:val="28"/>
        </w:rPr>
      </w:pPr>
    </w:p>
    <w:p w:rsidR="006C4BB6" w:rsidRDefault="006C4BB6" w:rsidP="006C4BB6">
      <w:pPr>
        <w:tabs>
          <w:tab w:val="left" w:pos="3375"/>
        </w:tabs>
        <w:spacing w:after="0" w:line="240" w:lineRule="auto"/>
        <w:ind w:firstLine="0"/>
        <w:jc w:val="center"/>
        <w:rPr>
          <w:rFonts w:ascii="Calibri" w:eastAsia="楷体_GB2312" w:hAnsi="Calibri" w:cs="Times New Roman"/>
          <w:sz w:val="28"/>
          <w:szCs w:val="28"/>
        </w:rPr>
      </w:pPr>
    </w:p>
    <w:p w:rsidR="006C4BB6" w:rsidRDefault="006C4BB6" w:rsidP="006C4BB6">
      <w:pPr>
        <w:tabs>
          <w:tab w:val="left" w:pos="3375"/>
        </w:tabs>
        <w:spacing w:after="0" w:line="240" w:lineRule="auto"/>
        <w:ind w:firstLine="0"/>
        <w:jc w:val="center"/>
        <w:rPr>
          <w:rFonts w:ascii="Calibri" w:eastAsia="楷体_GB2312" w:hAnsi="Calibri" w:cs="Times New Roman"/>
          <w:sz w:val="28"/>
          <w:szCs w:val="28"/>
        </w:rPr>
      </w:pPr>
      <w:r w:rsidRPr="006C4BB6">
        <w:rPr>
          <w:rFonts w:ascii="Calibri" w:eastAsia="楷体_GB2312" w:hAnsi="Calibri" w:cs="Times New Roman" w:hint="eastAsia"/>
          <w:sz w:val="28"/>
          <w:szCs w:val="28"/>
        </w:rPr>
        <w:t>河</w:t>
      </w:r>
      <w:r w:rsidRPr="006C4BB6">
        <w:rPr>
          <w:rFonts w:ascii="Calibri" w:eastAsia="楷体_GB2312" w:hAnsi="Calibri" w:cs="Times New Roman"/>
          <w:sz w:val="28"/>
          <w:szCs w:val="28"/>
        </w:rPr>
        <w:t xml:space="preserve"> </w:t>
      </w:r>
      <w:r w:rsidRPr="006C4BB6">
        <w:rPr>
          <w:rFonts w:ascii="Calibri" w:eastAsia="楷体_GB2312" w:hAnsi="Calibri" w:cs="Times New Roman" w:hint="eastAsia"/>
          <w:sz w:val="28"/>
          <w:szCs w:val="28"/>
        </w:rPr>
        <w:t>南</w:t>
      </w:r>
      <w:r w:rsidRPr="006C4BB6">
        <w:rPr>
          <w:rFonts w:ascii="Calibri" w:eastAsia="楷体_GB2312" w:hAnsi="Calibri" w:cs="Times New Roman"/>
          <w:sz w:val="28"/>
          <w:szCs w:val="28"/>
        </w:rPr>
        <w:t xml:space="preserve"> </w:t>
      </w:r>
      <w:r w:rsidRPr="006C4BB6">
        <w:rPr>
          <w:rFonts w:ascii="Calibri" w:eastAsia="楷体_GB2312" w:hAnsi="Calibri" w:cs="Times New Roman" w:hint="eastAsia"/>
          <w:sz w:val="28"/>
          <w:szCs w:val="28"/>
        </w:rPr>
        <w:t>省</w:t>
      </w:r>
      <w:r w:rsidRPr="006C4BB6">
        <w:rPr>
          <w:rFonts w:ascii="Calibri" w:eastAsia="楷体_GB2312" w:hAnsi="Calibri" w:cs="Times New Roman"/>
          <w:sz w:val="28"/>
          <w:szCs w:val="28"/>
        </w:rPr>
        <w:t xml:space="preserve"> </w:t>
      </w:r>
      <w:r w:rsidRPr="006C4BB6">
        <w:rPr>
          <w:rFonts w:ascii="Calibri" w:eastAsia="楷体_GB2312" w:hAnsi="Calibri" w:cs="Times New Roman" w:hint="eastAsia"/>
          <w:sz w:val="28"/>
          <w:szCs w:val="28"/>
        </w:rPr>
        <w:t>教</w:t>
      </w:r>
      <w:r w:rsidRPr="006C4BB6">
        <w:rPr>
          <w:rFonts w:ascii="Calibri" w:eastAsia="楷体_GB2312" w:hAnsi="Calibri" w:cs="Times New Roman"/>
          <w:sz w:val="28"/>
          <w:szCs w:val="28"/>
        </w:rPr>
        <w:t xml:space="preserve"> </w:t>
      </w:r>
      <w:r w:rsidRPr="006C4BB6">
        <w:rPr>
          <w:rFonts w:ascii="Calibri" w:eastAsia="楷体_GB2312" w:hAnsi="Calibri" w:cs="Times New Roman" w:hint="eastAsia"/>
          <w:sz w:val="28"/>
          <w:szCs w:val="28"/>
        </w:rPr>
        <w:t>育</w:t>
      </w:r>
      <w:r w:rsidRPr="006C4BB6">
        <w:rPr>
          <w:rFonts w:ascii="Calibri" w:eastAsia="楷体_GB2312" w:hAnsi="Calibri" w:cs="Times New Roman"/>
          <w:sz w:val="28"/>
          <w:szCs w:val="28"/>
        </w:rPr>
        <w:t xml:space="preserve"> </w:t>
      </w:r>
      <w:r w:rsidRPr="006C4BB6">
        <w:rPr>
          <w:rFonts w:ascii="Calibri" w:eastAsia="楷体_GB2312" w:hAnsi="Calibri" w:cs="Times New Roman" w:hint="eastAsia"/>
          <w:sz w:val="28"/>
          <w:szCs w:val="28"/>
        </w:rPr>
        <w:t>厅</w:t>
      </w:r>
      <w:r w:rsidRPr="006C4BB6">
        <w:rPr>
          <w:rFonts w:ascii="Calibri" w:eastAsia="楷体_GB2312" w:hAnsi="Calibri" w:cs="Times New Roman"/>
          <w:sz w:val="28"/>
          <w:szCs w:val="28"/>
        </w:rPr>
        <w:t xml:space="preserve"> </w:t>
      </w:r>
      <w:r w:rsidRPr="006C4BB6">
        <w:rPr>
          <w:rFonts w:ascii="Calibri" w:eastAsia="楷体_GB2312" w:hAnsi="Calibri" w:cs="Times New Roman" w:hint="eastAsia"/>
          <w:sz w:val="28"/>
          <w:szCs w:val="28"/>
        </w:rPr>
        <w:t>制</w:t>
      </w:r>
    </w:p>
    <w:p w:rsidR="006C4BB6" w:rsidRPr="006C4BB6" w:rsidRDefault="006C4BB6" w:rsidP="006C4BB6">
      <w:pPr>
        <w:tabs>
          <w:tab w:val="left" w:pos="3375"/>
        </w:tabs>
        <w:spacing w:after="0" w:line="240" w:lineRule="auto"/>
        <w:ind w:firstLine="0"/>
        <w:jc w:val="center"/>
        <w:rPr>
          <w:rFonts w:ascii="Calibri" w:eastAsia="楷体_GB2312" w:hAnsi="Calibri" w:cs="Times New Roman"/>
          <w:sz w:val="28"/>
          <w:szCs w:val="28"/>
        </w:rPr>
      </w:pPr>
    </w:p>
    <w:p w:rsidR="00DF7360" w:rsidRPr="00DF7360" w:rsidRDefault="00DF7360" w:rsidP="00DF7360">
      <w:pPr>
        <w:ind w:firstLine="0"/>
        <w:rPr>
          <w:rFonts w:ascii="黑体" w:eastAsia="黑体"/>
          <w:sz w:val="28"/>
          <w:szCs w:val="28"/>
        </w:rPr>
      </w:pPr>
      <w:r w:rsidRPr="00DF7360">
        <w:rPr>
          <w:rFonts w:ascii="黑体" w:eastAsia="黑体" w:hint="eastAsia"/>
          <w:sz w:val="28"/>
          <w:szCs w:val="28"/>
        </w:rPr>
        <w:t>一、基本情况</w:t>
      </w: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5"/>
        <w:gridCol w:w="664"/>
        <w:gridCol w:w="895"/>
        <w:gridCol w:w="425"/>
        <w:gridCol w:w="851"/>
        <w:gridCol w:w="567"/>
        <w:gridCol w:w="411"/>
        <w:gridCol w:w="427"/>
        <w:gridCol w:w="8"/>
        <w:gridCol w:w="430"/>
        <w:gridCol w:w="992"/>
        <w:gridCol w:w="1276"/>
        <w:gridCol w:w="1469"/>
        <w:gridCol w:w="8"/>
      </w:tblGrid>
      <w:tr w:rsidR="00DF7360" w:rsidRPr="00AE0DF5" w:rsidTr="000554EE">
        <w:trPr>
          <w:gridAfter w:val="1"/>
          <w:wAfter w:w="8" w:type="dxa"/>
          <w:cantSplit/>
          <w:trHeight w:val="740"/>
          <w:jc w:val="center"/>
        </w:trPr>
        <w:tc>
          <w:tcPr>
            <w:tcW w:w="1349" w:type="dxa"/>
            <w:gridSpan w:val="2"/>
            <w:tcBorders>
              <w:top w:val="single" w:sz="4" w:space="0" w:color="auto"/>
              <w:left w:val="single" w:sz="4" w:space="0" w:color="auto"/>
              <w:bottom w:val="single" w:sz="4" w:space="0" w:color="auto"/>
              <w:right w:val="single" w:sz="4" w:space="0" w:color="auto"/>
            </w:tcBorders>
            <w:vAlign w:val="center"/>
          </w:tcPr>
          <w:p w:rsidR="00DF7360" w:rsidRPr="00AE0DF5" w:rsidRDefault="00DF7360" w:rsidP="00F14496">
            <w:pPr>
              <w:ind w:firstLine="0"/>
              <w:jc w:val="center"/>
              <w:rPr>
                <w:rFonts w:ascii="楷体" w:eastAsia="楷体" w:hAnsi="楷体"/>
                <w:sz w:val="24"/>
                <w:szCs w:val="24"/>
              </w:rPr>
            </w:pPr>
            <w:r w:rsidRPr="00AE0DF5">
              <w:rPr>
                <w:rFonts w:ascii="楷体" w:eastAsia="楷体" w:hAnsi="楷体" w:hint="eastAsia"/>
                <w:sz w:val="24"/>
                <w:szCs w:val="24"/>
              </w:rPr>
              <w:t>姓名</w:t>
            </w:r>
          </w:p>
        </w:tc>
        <w:tc>
          <w:tcPr>
            <w:tcW w:w="1320" w:type="dxa"/>
            <w:gridSpan w:val="2"/>
            <w:tcBorders>
              <w:top w:val="single" w:sz="4" w:space="0" w:color="auto"/>
              <w:left w:val="single" w:sz="4" w:space="0" w:color="auto"/>
              <w:bottom w:val="single" w:sz="4" w:space="0" w:color="auto"/>
              <w:right w:val="single" w:sz="4" w:space="0" w:color="auto"/>
            </w:tcBorders>
            <w:vAlign w:val="center"/>
          </w:tcPr>
          <w:p w:rsidR="00DF7360" w:rsidRPr="00AE0DF5" w:rsidRDefault="00A72347" w:rsidP="00A72347">
            <w:pPr>
              <w:ind w:firstLine="0"/>
              <w:jc w:val="center"/>
              <w:rPr>
                <w:rFonts w:ascii="楷体" w:eastAsia="楷体" w:hAnsi="楷体"/>
                <w:sz w:val="24"/>
                <w:szCs w:val="24"/>
              </w:rPr>
            </w:pPr>
            <w:r w:rsidRPr="00AE0DF5">
              <w:rPr>
                <w:rFonts w:ascii="楷体" w:eastAsia="楷体" w:hAnsi="楷体" w:hint="eastAsia"/>
                <w:sz w:val="24"/>
                <w:szCs w:val="24"/>
              </w:rPr>
              <w:t>刘晓玲</w:t>
            </w:r>
          </w:p>
        </w:tc>
        <w:tc>
          <w:tcPr>
            <w:tcW w:w="851" w:type="dxa"/>
            <w:tcBorders>
              <w:top w:val="single" w:sz="4" w:space="0" w:color="auto"/>
              <w:left w:val="single" w:sz="4" w:space="0" w:color="auto"/>
              <w:bottom w:val="single" w:sz="4" w:space="0" w:color="auto"/>
              <w:right w:val="single" w:sz="4" w:space="0" w:color="auto"/>
            </w:tcBorders>
            <w:vAlign w:val="center"/>
          </w:tcPr>
          <w:p w:rsidR="00DF7360" w:rsidRPr="00AE0DF5" w:rsidRDefault="00DF7360" w:rsidP="00A72347">
            <w:pPr>
              <w:ind w:firstLine="0"/>
              <w:jc w:val="center"/>
              <w:rPr>
                <w:rFonts w:ascii="楷体" w:eastAsia="楷体" w:hAnsi="楷体"/>
                <w:sz w:val="24"/>
                <w:szCs w:val="24"/>
              </w:rPr>
            </w:pPr>
            <w:r w:rsidRPr="00AE0DF5">
              <w:rPr>
                <w:rFonts w:ascii="楷体" w:eastAsia="楷体" w:hAnsi="楷体" w:hint="eastAsia"/>
                <w:sz w:val="24"/>
                <w:szCs w:val="24"/>
              </w:rPr>
              <w:t>性别</w:t>
            </w:r>
          </w:p>
        </w:tc>
        <w:tc>
          <w:tcPr>
            <w:tcW w:w="567" w:type="dxa"/>
            <w:tcBorders>
              <w:top w:val="single" w:sz="4" w:space="0" w:color="auto"/>
              <w:left w:val="single" w:sz="4" w:space="0" w:color="auto"/>
              <w:bottom w:val="single" w:sz="4" w:space="0" w:color="auto"/>
              <w:right w:val="single" w:sz="4" w:space="0" w:color="auto"/>
            </w:tcBorders>
            <w:vAlign w:val="center"/>
          </w:tcPr>
          <w:p w:rsidR="00DF7360" w:rsidRPr="00AE0DF5" w:rsidRDefault="00A72347" w:rsidP="00A72347">
            <w:pPr>
              <w:ind w:firstLine="0"/>
              <w:jc w:val="center"/>
              <w:rPr>
                <w:rFonts w:ascii="楷体" w:eastAsia="楷体" w:hAnsi="楷体"/>
                <w:sz w:val="24"/>
                <w:szCs w:val="24"/>
              </w:rPr>
            </w:pPr>
            <w:r w:rsidRPr="00AE0DF5">
              <w:rPr>
                <w:rFonts w:ascii="楷体" w:eastAsia="楷体" w:hAnsi="楷体" w:hint="eastAsia"/>
                <w:sz w:val="24"/>
                <w:szCs w:val="24"/>
              </w:rPr>
              <w:t>女</w:t>
            </w:r>
          </w:p>
        </w:tc>
        <w:tc>
          <w:tcPr>
            <w:tcW w:w="1276" w:type="dxa"/>
            <w:gridSpan w:val="4"/>
            <w:tcBorders>
              <w:top w:val="single" w:sz="4" w:space="0" w:color="auto"/>
              <w:left w:val="single" w:sz="4" w:space="0" w:color="auto"/>
              <w:bottom w:val="single" w:sz="4" w:space="0" w:color="auto"/>
              <w:right w:val="single" w:sz="4" w:space="0" w:color="auto"/>
            </w:tcBorders>
            <w:vAlign w:val="center"/>
          </w:tcPr>
          <w:p w:rsidR="00DF7360" w:rsidRPr="00AE0DF5" w:rsidRDefault="00DF7360" w:rsidP="00A72347">
            <w:pPr>
              <w:ind w:firstLine="0"/>
              <w:jc w:val="center"/>
              <w:rPr>
                <w:rFonts w:ascii="楷体" w:eastAsia="楷体" w:hAnsi="楷体"/>
                <w:sz w:val="24"/>
                <w:szCs w:val="24"/>
              </w:rPr>
            </w:pPr>
            <w:r w:rsidRPr="00AE0DF5">
              <w:rPr>
                <w:rFonts w:ascii="楷体" w:eastAsia="楷体" w:hAnsi="楷体" w:hint="eastAsia"/>
                <w:sz w:val="24"/>
                <w:szCs w:val="24"/>
              </w:rPr>
              <w:t>民族</w:t>
            </w:r>
          </w:p>
        </w:tc>
        <w:tc>
          <w:tcPr>
            <w:tcW w:w="992" w:type="dxa"/>
            <w:tcBorders>
              <w:top w:val="single" w:sz="4" w:space="0" w:color="auto"/>
              <w:left w:val="single" w:sz="4" w:space="0" w:color="auto"/>
              <w:bottom w:val="single" w:sz="4" w:space="0" w:color="auto"/>
              <w:right w:val="single" w:sz="4" w:space="0" w:color="auto"/>
            </w:tcBorders>
            <w:vAlign w:val="center"/>
          </w:tcPr>
          <w:p w:rsidR="00DF7360" w:rsidRPr="00AE0DF5" w:rsidRDefault="00A72347" w:rsidP="00A72347">
            <w:pPr>
              <w:ind w:firstLine="0"/>
              <w:jc w:val="center"/>
              <w:rPr>
                <w:rFonts w:ascii="楷体" w:eastAsia="楷体" w:hAnsi="楷体"/>
                <w:sz w:val="24"/>
                <w:szCs w:val="24"/>
              </w:rPr>
            </w:pPr>
            <w:r w:rsidRPr="00AE0DF5">
              <w:rPr>
                <w:rFonts w:ascii="楷体" w:eastAsia="楷体" w:hAnsi="楷体" w:hint="eastAsia"/>
                <w:sz w:val="24"/>
                <w:szCs w:val="24"/>
              </w:rPr>
              <w:t>汉</w:t>
            </w:r>
          </w:p>
        </w:tc>
        <w:tc>
          <w:tcPr>
            <w:tcW w:w="1276" w:type="dxa"/>
            <w:tcBorders>
              <w:top w:val="single" w:sz="4" w:space="0" w:color="auto"/>
              <w:left w:val="single" w:sz="4" w:space="0" w:color="auto"/>
              <w:bottom w:val="single" w:sz="4" w:space="0" w:color="auto"/>
              <w:right w:val="single" w:sz="4" w:space="0" w:color="auto"/>
            </w:tcBorders>
            <w:vAlign w:val="center"/>
          </w:tcPr>
          <w:p w:rsidR="00DF7360" w:rsidRPr="00AE0DF5" w:rsidRDefault="00DF7360" w:rsidP="00A72347">
            <w:pPr>
              <w:ind w:firstLine="0"/>
              <w:jc w:val="center"/>
              <w:rPr>
                <w:rFonts w:ascii="楷体" w:eastAsia="楷体" w:hAnsi="楷体"/>
                <w:sz w:val="24"/>
                <w:szCs w:val="24"/>
              </w:rPr>
            </w:pPr>
            <w:r w:rsidRPr="00AE0DF5">
              <w:rPr>
                <w:rFonts w:ascii="楷体" w:eastAsia="楷体" w:hAnsi="楷体" w:hint="eastAsia"/>
                <w:sz w:val="24"/>
                <w:szCs w:val="24"/>
              </w:rPr>
              <w:t>出生日期</w:t>
            </w:r>
          </w:p>
        </w:tc>
        <w:tc>
          <w:tcPr>
            <w:tcW w:w="1469" w:type="dxa"/>
            <w:tcBorders>
              <w:top w:val="single" w:sz="4" w:space="0" w:color="auto"/>
              <w:left w:val="single" w:sz="4" w:space="0" w:color="auto"/>
              <w:bottom w:val="single" w:sz="4" w:space="0" w:color="auto"/>
              <w:right w:val="single" w:sz="4" w:space="0" w:color="auto"/>
            </w:tcBorders>
            <w:vAlign w:val="center"/>
          </w:tcPr>
          <w:p w:rsidR="00DF7360" w:rsidRPr="00700882" w:rsidRDefault="00A72347" w:rsidP="00A72347">
            <w:pPr>
              <w:ind w:firstLine="0"/>
              <w:jc w:val="center"/>
              <w:rPr>
                <w:rFonts w:asciiTheme="minorEastAsia" w:hAnsiTheme="minorEastAsia" w:cs="Arial"/>
                <w:sz w:val="24"/>
                <w:szCs w:val="24"/>
              </w:rPr>
            </w:pPr>
            <w:r w:rsidRPr="00700882">
              <w:rPr>
                <w:rFonts w:asciiTheme="minorEastAsia" w:hAnsiTheme="minorEastAsia" w:cs="Arial"/>
                <w:sz w:val="24"/>
                <w:szCs w:val="24"/>
              </w:rPr>
              <w:t>1974.09.15</w:t>
            </w:r>
          </w:p>
        </w:tc>
      </w:tr>
      <w:tr w:rsidR="00DF7360" w:rsidRPr="00AE0DF5" w:rsidTr="000554EE">
        <w:trPr>
          <w:gridAfter w:val="1"/>
          <w:wAfter w:w="8" w:type="dxa"/>
          <w:cantSplit/>
          <w:trHeight w:val="740"/>
          <w:jc w:val="center"/>
        </w:trPr>
        <w:tc>
          <w:tcPr>
            <w:tcW w:w="1349" w:type="dxa"/>
            <w:gridSpan w:val="2"/>
            <w:tcBorders>
              <w:top w:val="single" w:sz="4" w:space="0" w:color="auto"/>
              <w:left w:val="single" w:sz="4" w:space="0" w:color="auto"/>
              <w:bottom w:val="single" w:sz="4" w:space="0" w:color="auto"/>
              <w:right w:val="single" w:sz="4" w:space="0" w:color="auto"/>
            </w:tcBorders>
            <w:vAlign w:val="center"/>
          </w:tcPr>
          <w:p w:rsidR="00DF7360" w:rsidRPr="00AE0DF5" w:rsidRDefault="00DF7360" w:rsidP="00F14496">
            <w:pPr>
              <w:ind w:firstLine="0"/>
              <w:jc w:val="center"/>
              <w:rPr>
                <w:rFonts w:ascii="楷体" w:eastAsia="楷体" w:hAnsi="楷体"/>
                <w:sz w:val="24"/>
                <w:szCs w:val="24"/>
              </w:rPr>
            </w:pPr>
            <w:r w:rsidRPr="00AE0DF5">
              <w:rPr>
                <w:rFonts w:ascii="楷体" w:eastAsia="楷体" w:hAnsi="楷体" w:hint="eastAsia"/>
                <w:sz w:val="24"/>
                <w:szCs w:val="24"/>
              </w:rPr>
              <w:t>所在单位</w:t>
            </w:r>
          </w:p>
        </w:tc>
        <w:tc>
          <w:tcPr>
            <w:tcW w:w="2738" w:type="dxa"/>
            <w:gridSpan w:val="4"/>
            <w:tcBorders>
              <w:top w:val="single" w:sz="4" w:space="0" w:color="auto"/>
              <w:left w:val="single" w:sz="4" w:space="0" w:color="auto"/>
              <w:bottom w:val="single" w:sz="4" w:space="0" w:color="auto"/>
              <w:right w:val="single" w:sz="4" w:space="0" w:color="auto"/>
            </w:tcBorders>
            <w:vAlign w:val="center"/>
          </w:tcPr>
          <w:p w:rsidR="00DF7360" w:rsidRPr="00AE0DF5" w:rsidRDefault="00A72347" w:rsidP="00A72347">
            <w:pPr>
              <w:ind w:firstLine="0"/>
              <w:jc w:val="center"/>
              <w:rPr>
                <w:rFonts w:ascii="楷体" w:eastAsia="楷体" w:hAnsi="楷体"/>
                <w:sz w:val="24"/>
                <w:szCs w:val="24"/>
              </w:rPr>
            </w:pPr>
            <w:r w:rsidRPr="00AE0DF5">
              <w:rPr>
                <w:rFonts w:ascii="楷体" w:eastAsia="楷体" w:hAnsi="楷体" w:hint="eastAsia"/>
                <w:sz w:val="24"/>
                <w:szCs w:val="24"/>
              </w:rPr>
              <w:t>黄河水利职业技术学院</w:t>
            </w:r>
          </w:p>
        </w:tc>
        <w:tc>
          <w:tcPr>
            <w:tcW w:w="1276" w:type="dxa"/>
            <w:gridSpan w:val="4"/>
            <w:tcBorders>
              <w:top w:val="single" w:sz="4" w:space="0" w:color="auto"/>
              <w:left w:val="single" w:sz="4" w:space="0" w:color="auto"/>
              <w:bottom w:val="single" w:sz="4" w:space="0" w:color="auto"/>
              <w:right w:val="single" w:sz="4" w:space="0" w:color="auto"/>
            </w:tcBorders>
            <w:vAlign w:val="center"/>
          </w:tcPr>
          <w:p w:rsidR="00DF7360" w:rsidRPr="00AE0DF5" w:rsidRDefault="00DF7360" w:rsidP="00A72347">
            <w:pPr>
              <w:ind w:firstLine="0"/>
              <w:jc w:val="center"/>
              <w:rPr>
                <w:rFonts w:ascii="楷体" w:eastAsia="楷体" w:hAnsi="楷体"/>
                <w:sz w:val="24"/>
                <w:szCs w:val="24"/>
              </w:rPr>
            </w:pPr>
            <w:r w:rsidRPr="00AE0DF5">
              <w:rPr>
                <w:rFonts w:ascii="楷体" w:eastAsia="楷体" w:hAnsi="楷体" w:hint="eastAsia"/>
                <w:sz w:val="24"/>
                <w:szCs w:val="24"/>
              </w:rPr>
              <w:t>行政职务</w:t>
            </w:r>
          </w:p>
        </w:tc>
        <w:tc>
          <w:tcPr>
            <w:tcW w:w="992" w:type="dxa"/>
            <w:tcBorders>
              <w:top w:val="single" w:sz="4" w:space="0" w:color="auto"/>
              <w:left w:val="single" w:sz="4" w:space="0" w:color="auto"/>
              <w:bottom w:val="single" w:sz="4" w:space="0" w:color="auto"/>
              <w:right w:val="single" w:sz="4" w:space="0" w:color="auto"/>
            </w:tcBorders>
            <w:vAlign w:val="center"/>
          </w:tcPr>
          <w:p w:rsidR="00DF7360" w:rsidRPr="00AE0DF5" w:rsidRDefault="00A72347" w:rsidP="00A72347">
            <w:pPr>
              <w:ind w:firstLine="0"/>
              <w:jc w:val="center"/>
              <w:rPr>
                <w:rFonts w:ascii="楷体" w:eastAsia="楷体" w:hAnsi="楷体"/>
                <w:sz w:val="24"/>
                <w:szCs w:val="24"/>
              </w:rPr>
            </w:pPr>
            <w:r w:rsidRPr="00AE0DF5">
              <w:rPr>
                <w:rFonts w:ascii="楷体" w:eastAsia="楷体" w:hAnsi="楷体" w:hint="eastAsia"/>
                <w:sz w:val="24"/>
                <w:szCs w:val="24"/>
              </w:rPr>
              <w:t>无</w:t>
            </w:r>
          </w:p>
        </w:tc>
        <w:tc>
          <w:tcPr>
            <w:tcW w:w="1276" w:type="dxa"/>
            <w:tcBorders>
              <w:top w:val="single" w:sz="4" w:space="0" w:color="auto"/>
              <w:left w:val="single" w:sz="4" w:space="0" w:color="auto"/>
              <w:bottom w:val="single" w:sz="4" w:space="0" w:color="auto"/>
              <w:right w:val="single" w:sz="4" w:space="0" w:color="auto"/>
            </w:tcBorders>
            <w:vAlign w:val="center"/>
          </w:tcPr>
          <w:p w:rsidR="00DF7360" w:rsidRPr="00AE0DF5" w:rsidRDefault="00DF7360" w:rsidP="00A72347">
            <w:pPr>
              <w:ind w:firstLine="0"/>
              <w:jc w:val="center"/>
              <w:rPr>
                <w:rFonts w:ascii="楷体" w:eastAsia="楷体" w:hAnsi="楷体"/>
                <w:sz w:val="24"/>
                <w:szCs w:val="24"/>
              </w:rPr>
            </w:pPr>
            <w:r w:rsidRPr="00AE0DF5">
              <w:rPr>
                <w:rFonts w:ascii="楷体" w:eastAsia="楷体" w:hAnsi="楷体" w:hint="eastAsia"/>
                <w:sz w:val="24"/>
                <w:szCs w:val="24"/>
              </w:rPr>
              <w:t>专业职务</w:t>
            </w:r>
          </w:p>
        </w:tc>
        <w:tc>
          <w:tcPr>
            <w:tcW w:w="1469" w:type="dxa"/>
            <w:tcBorders>
              <w:top w:val="single" w:sz="4" w:space="0" w:color="auto"/>
              <w:left w:val="single" w:sz="4" w:space="0" w:color="auto"/>
              <w:bottom w:val="single" w:sz="4" w:space="0" w:color="auto"/>
              <w:right w:val="single" w:sz="4" w:space="0" w:color="auto"/>
            </w:tcBorders>
            <w:vAlign w:val="center"/>
          </w:tcPr>
          <w:p w:rsidR="00DF7360" w:rsidRPr="00AE0DF5" w:rsidRDefault="00A72347" w:rsidP="00A72347">
            <w:pPr>
              <w:ind w:firstLine="0"/>
              <w:jc w:val="center"/>
              <w:rPr>
                <w:rFonts w:ascii="楷体" w:eastAsia="楷体" w:hAnsi="楷体"/>
                <w:sz w:val="24"/>
                <w:szCs w:val="24"/>
              </w:rPr>
            </w:pPr>
            <w:r w:rsidRPr="00AE0DF5">
              <w:rPr>
                <w:rFonts w:ascii="楷体" w:eastAsia="楷体" w:hAnsi="楷体" w:hint="eastAsia"/>
                <w:sz w:val="24"/>
                <w:szCs w:val="24"/>
              </w:rPr>
              <w:t>副教授</w:t>
            </w:r>
          </w:p>
        </w:tc>
      </w:tr>
      <w:tr w:rsidR="00DF7360" w:rsidRPr="00AE0DF5" w:rsidTr="000554EE">
        <w:trPr>
          <w:gridAfter w:val="1"/>
          <w:wAfter w:w="8" w:type="dxa"/>
          <w:cantSplit/>
          <w:trHeight w:val="740"/>
          <w:jc w:val="center"/>
        </w:trPr>
        <w:tc>
          <w:tcPr>
            <w:tcW w:w="1349" w:type="dxa"/>
            <w:gridSpan w:val="2"/>
            <w:tcBorders>
              <w:top w:val="single" w:sz="4" w:space="0" w:color="auto"/>
              <w:left w:val="single" w:sz="4" w:space="0" w:color="auto"/>
              <w:bottom w:val="single" w:sz="4" w:space="0" w:color="auto"/>
              <w:right w:val="single" w:sz="4" w:space="0" w:color="auto"/>
            </w:tcBorders>
            <w:vAlign w:val="center"/>
          </w:tcPr>
          <w:p w:rsidR="00DF7360" w:rsidRPr="00AE0DF5" w:rsidRDefault="00DF7360" w:rsidP="00F14496">
            <w:pPr>
              <w:ind w:firstLine="0"/>
              <w:jc w:val="center"/>
              <w:rPr>
                <w:rFonts w:ascii="楷体" w:eastAsia="楷体" w:hAnsi="楷体"/>
                <w:sz w:val="24"/>
                <w:szCs w:val="24"/>
              </w:rPr>
            </w:pPr>
            <w:r w:rsidRPr="00AE0DF5">
              <w:rPr>
                <w:rFonts w:ascii="楷体" w:eastAsia="楷体" w:hAnsi="楷体" w:hint="eastAsia"/>
                <w:sz w:val="24"/>
                <w:szCs w:val="24"/>
              </w:rPr>
              <w:t>研究专长</w:t>
            </w:r>
          </w:p>
        </w:tc>
        <w:tc>
          <w:tcPr>
            <w:tcW w:w="2738" w:type="dxa"/>
            <w:gridSpan w:val="4"/>
            <w:tcBorders>
              <w:top w:val="single" w:sz="4" w:space="0" w:color="auto"/>
              <w:left w:val="single" w:sz="4" w:space="0" w:color="auto"/>
              <w:bottom w:val="single" w:sz="4" w:space="0" w:color="auto"/>
              <w:right w:val="single" w:sz="4" w:space="0" w:color="auto"/>
            </w:tcBorders>
            <w:vAlign w:val="center"/>
          </w:tcPr>
          <w:p w:rsidR="00DF7360" w:rsidRPr="00AE0DF5" w:rsidRDefault="00A72347" w:rsidP="008523AC">
            <w:pPr>
              <w:ind w:firstLine="0"/>
              <w:rPr>
                <w:rFonts w:ascii="楷体" w:eastAsia="楷体" w:hAnsi="楷体"/>
                <w:sz w:val="24"/>
                <w:szCs w:val="24"/>
              </w:rPr>
            </w:pPr>
            <w:r w:rsidRPr="00AE0DF5">
              <w:rPr>
                <w:rFonts w:ascii="楷体" w:eastAsia="楷体" w:hAnsi="楷体" w:hint="eastAsia"/>
                <w:sz w:val="24"/>
                <w:szCs w:val="24"/>
              </w:rPr>
              <w:t>电气控制及PLC方向</w:t>
            </w:r>
          </w:p>
        </w:tc>
        <w:tc>
          <w:tcPr>
            <w:tcW w:w="1276" w:type="dxa"/>
            <w:gridSpan w:val="4"/>
            <w:tcBorders>
              <w:top w:val="single" w:sz="4" w:space="0" w:color="auto"/>
              <w:left w:val="single" w:sz="4" w:space="0" w:color="auto"/>
              <w:bottom w:val="single" w:sz="4" w:space="0" w:color="auto"/>
              <w:right w:val="single" w:sz="4" w:space="0" w:color="auto"/>
            </w:tcBorders>
            <w:vAlign w:val="center"/>
          </w:tcPr>
          <w:p w:rsidR="00DF7360" w:rsidRPr="00AE0DF5" w:rsidRDefault="00DF7360" w:rsidP="00A72347">
            <w:pPr>
              <w:ind w:firstLine="0"/>
              <w:jc w:val="center"/>
              <w:rPr>
                <w:rFonts w:ascii="楷体" w:eastAsia="楷体" w:hAnsi="楷体"/>
                <w:sz w:val="24"/>
                <w:szCs w:val="24"/>
              </w:rPr>
            </w:pPr>
            <w:r w:rsidRPr="00AE0DF5">
              <w:rPr>
                <w:rFonts w:ascii="楷体" w:eastAsia="楷体" w:hAnsi="楷体" w:hint="eastAsia"/>
                <w:sz w:val="24"/>
                <w:szCs w:val="24"/>
              </w:rPr>
              <w:t>学历</w:t>
            </w:r>
          </w:p>
        </w:tc>
        <w:tc>
          <w:tcPr>
            <w:tcW w:w="992" w:type="dxa"/>
            <w:tcBorders>
              <w:top w:val="single" w:sz="4" w:space="0" w:color="auto"/>
              <w:left w:val="single" w:sz="4" w:space="0" w:color="auto"/>
              <w:bottom w:val="single" w:sz="4" w:space="0" w:color="auto"/>
              <w:right w:val="single" w:sz="4" w:space="0" w:color="auto"/>
            </w:tcBorders>
            <w:vAlign w:val="center"/>
          </w:tcPr>
          <w:p w:rsidR="00DF7360" w:rsidRPr="00AE0DF5" w:rsidRDefault="00A72347" w:rsidP="00A72347">
            <w:pPr>
              <w:ind w:firstLine="0"/>
              <w:jc w:val="center"/>
              <w:rPr>
                <w:rFonts w:ascii="楷体" w:eastAsia="楷体" w:hAnsi="楷体"/>
                <w:sz w:val="24"/>
                <w:szCs w:val="24"/>
              </w:rPr>
            </w:pPr>
            <w:r w:rsidRPr="00AE0DF5">
              <w:rPr>
                <w:rFonts w:ascii="楷体" w:eastAsia="楷体" w:hAnsi="楷体" w:hint="eastAsia"/>
                <w:sz w:val="24"/>
                <w:szCs w:val="24"/>
              </w:rPr>
              <w:t>硕士研究生</w:t>
            </w:r>
          </w:p>
        </w:tc>
        <w:tc>
          <w:tcPr>
            <w:tcW w:w="1276" w:type="dxa"/>
            <w:tcBorders>
              <w:top w:val="single" w:sz="4" w:space="0" w:color="auto"/>
              <w:left w:val="single" w:sz="4" w:space="0" w:color="auto"/>
              <w:bottom w:val="single" w:sz="4" w:space="0" w:color="auto"/>
              <w:right w:val="single" w:sz="4" w:space="0" w:color="auto"/>
            </w:tcBorders>
            <w:vAlign w:val="center"/>
          </w:tcPr>
          <w:p w:rsidR="00DF7360" w:rsidRPr="00AE0DF5" w:rsidRDefault="00DF7360" w:rsidP="00A72347">
            <w:pPr>
              <w:ind w:firstLine="0"/>
              <w:jc w:val="center"/>
              <w:rPr>
                <w:rFonts w:ascii="楷体" w:eastAsia="楷体" w:hAnsi="楷体"/>
                <w:sz w:val="24"/>
                <w:szCs w:val="24"/>
              </w:rPr>
            </w:pPr>
            <w:r w:rsidRPr="00AE0DF5">
              <w:rPr>
                <w:rFonts w:ascii="楷体" w:eastAsia="楷体" w:hAnsi="楷体" w:hint="eastAsia"/>
                <w:sz w:val="24"/>
                <w:szCs w:val="24"/>
              </w:rPr>
              <w:t>学位</w:t>
            </w:r>
          </w:p>
        </w:tc>
        <w:tc>
          <w:tcPr>
            <w:tcW w:w="1469" w:type="dxa"/>
            <w:tcBorders>
              <w:top w:val="single" w:sz="4" w:space="0" w:color="auto"/>
              <w:left w:val="single" w:sz="4" w:space="0" w:color="auto"/>
              <w:bottom w:val="single" w:sz="4" w:space="0" w:color="auto"/>
              <w:right w:val="single" w:sz="4" w:space="0" w:color="auto"/>
            </w:tcBorders>
            <w:vAlign w:val="center"/>
          </w:tcPr>
          <w:p w:rsidR="00DF7360" w:rsidRPr="00AE0DF5" w:rsidRDefault="00A72347" w:rsidP="00A72347">
            <w:pPr>
              <w:ind w:firstLine="0"/>
              <w:jc w:val="center"/>
              <w:rPr>
                <w:rFonts w:ascii="楷体" w:eastAsia="楷体" w:hAnsi="楷体"/>
                <w:sz w:val="24"/>
                <w:szCs w:val="24"/>
              </w:rPr>
            </w:pPr>
            <w:r w:rsidRPr="00AE0DF5">
              <w:rPr>
                <w:rFonts w:ascii="楷体" w:eastAsia="楷体" w:hAnsi="楷体" w:hint="eastAsia"/>
                <w:sz w:val="24"/>
                <w:szCs w:val="24"/>
              </w:rPr>
              <w:t>硕士</w:t>
            </w:r>
          </w:p>
        </w:tc>
      </w:tr>
      <w:tr w:rsidR="00DF7360" w:rsidRPr="00AE0DF5" w:rsidTr="000554EE">
        <w:trPr>
          <w:gridAfter w:val="1"/>
          <w:wAfter w:w="8" w:type="dxa"/>
          <w:cantSplit/>
          <w:trHeight w:val="740"/>
          <w:jc w:val="center"/>
        </w:trPr>
        <w:tc>
          <w:tcPr>
            <w:tcW w:w="1349" w:type="dxa"/>
            <w:gridSpan w:val="2"/>
            <w:tcBorders>
              <w:top w:val="single" w:sz="4" w:space="0" w:color="auto"/>
              <w:left w:val="single" w:sz="4" w:space="0" w:color="auto"/>
              <w:bottom w:val="single" w:sz="4" w:space="0" w:color="auto"/>
              <w:right w:val="single" w:sz="4" w:space="0" w:color="auto"/>
            </w:tcBorders>
            <w:vAlign w:val="center"/>
          </w:tcPr>
          <w:p w:rsidR="00DF7360" w:rsidRPr="00AE0DF5" w:rsidRDefault="00DF7360" w:rsidP="00F14496">
            <w:pPr>
              <w:ind w:firstLine="0"/>
              <w:jc w:val="center"/>
              <w:rPr>
                <w:rFonts w:ascii="楷体" w:eastAsia="楷体" w:hAnsi="楷体"/>
                <w:sz w:val="24"/>
                <w:szCs w:val="24"/>
              </w:rPr>
            </w:pPr>
            <w:r w:rsidRPr="00AE0DF5">
              <w:rPr>
                <w:rFonts w:ascii="楷体" w:eastAsia="楷体" w:hAnsi="楷体" w:hint="eastAsia"/>
                <w:sz w:val="24"/>
                <w:szCs w:val="24"/>
              </w:rPr>
              <w:t>电子信箱</w:t>
            </w:r>
          </w:p>
        </w:tc>
        <w:tc>
          <w:tcPr>
            <w:tcW w:w="3576" w:type="dxa"/>
            <w:gridSpan w:val="6"/>
            <w:tcBorders>
              <w:top w:val="single" w:sz="4" w:space="0" w:color="auto"/>
              <w:left w:val="single" w:sz="4" w:space="0" w:color="auto"/>
              <w:bottom w:val="single" w:sz="4" w:space="0" w:color="auto"/>
              <w:right w:val="single" w:sz="4" w:space="0" w:color="auto"/>
            </w:tcBorders>
            <w:vAlign w:val="center"/>
          </w:tcPr>
          <w:p w:rsidR="00DF7360" w:rsidRPr="00AE0DF5" w:rsidRDefault="00A72347" w:rsidP="00A72347">
            <w:pPr>
              <w:jc w:val="center"/>
              <w:rPr>
                <w:rFonts w:ascii="楷体" w:eastAsia="楷体" w:hAnsi="楷体"/>
                <w:sz w:val="24"/>
                <w:szCs w:val="24"/>
              </w:rPr>
            </w:pPr>
            <w:r w:rsidRPr="00AE0DF5">
              <w:rPr>
                <w:rFonts w:ascii="楷体" w:eastAsia="楷体" w:hAnsi="楷体"/>
                <w:sz w:val="24"/>
                <w:szCs w:val="24"/>
              </w:rPr>
              <w:t>L</w:t>
            </w:r>
            <w:r w:rsidRPr="00AE0DF5">
              <w:rPr>
                <w:rFonts w:ascii="楷体" w:eastAsia="楷体" w:hAnsi="楷体" w:hint="eastAsia"/>
                <w:sz w:val="24"/>
                <w:szCs w:val="24"/>
              </w:rPr>
              <w:t>xl3661125@126.com</w:t>
            </w:r>
          </w:p>
        </w:tc>
        <w:tc>
          <w:tcPr>
            <w:tcW w:w="1430" w:type="dxa"/>
            <w:gridSpan w:val="3"/>
            <w:tcBorders>
              <w:top w:val="single" w:sz="4" w:space="0" w:color="auto"/>
              <w:left w:val="single" w:sz="4" w:space="0" w:color="auto"/>
              <w:bottom w:val="single" w:sz="4" w:space="0" w:color="auto"/>
              <w:right w:val="single" w:sz="4" w:space="0" w:color="auto"/>
            </w:tcBorders>
            <w:vAlign w:val="center"/>
          </w:tcPr>
          <w:p w:rsidR="00DF7360" w:rsidRPr="00AE0DF5" w:rsidRDefault="00DF7360" w:rsidP="00A72347">
            <w:pPr>
              <w:ind w:firstLineChars="100" w:firstLine="240"/>
              <w:jc w:val="center"/>
              <w:rPr>
                <w:rFonts w:ascii="楷体" w:eastAsia="楷体" w:hAnsi="楷体"/>
                <w:sz w:val="24"/>
                <w:szCs w:val="24"/>
              </w:rPr>
            </w:pPr>
            <w:r w:rsidRPr="00AE0DF5">
              <w:rPr>
                <w:rFonts w:ascii="楷体" w:eastAsia="楷体" w:hAnsi="楷体" w:hint="eastAsia"/>
                <w:sz w:val="24"/>
                <w:szCs w:val="24"/>
              </w:rPr>
              <w:t>电</w:t>
            </w:r>
            <w:r w:rsidRPr="00AE0DF5">
              <w:rPr>
                <w:rFonts w:ascii="楷体" w:eastAsia="楷体" w:hAnsi="楷体"/>
                <w:sz w:val="24"/>
                <w:szCs w:val="24"/>
              </w:rPr>
              <w:t xml:space="preserve">  </w:t>
            </w:r>
            <w:r w:rsidRPr="00AE0DF5">
              <w:rPr>
                <w:rFonts w:ascii="楷体" w:eastAsia="楷体" w:hAnsi="楷体" w:hint="eastAsia"/>
                <w:sz w:val="24"/>
                <w:szCs w:val="24"/>
              </w:rPr>
              <w:t>话</w:t>
            </w:r>
          </w:p>
        </w:tc>
        <w:tc>
          <w:tcPr>
            <w:tcW w:w="2745" w:type="dxa"/>
            <w:gridSpan w:val="2"/>
            <w:tcBorders>
              <w:top w:val="single" w:sz="4" w:space="0" w:color="auto"/>
              <w:left w:val="single" w:sz="4" w:space="0" w:color="auto"/>
              <w:bottom w:val="single" w:sz="4" w:space="0" w:color="auto"/>
              <w:right w:val="single" w:sz="4" w:space="0" w:color="auto"/>
            </w:tcBorders>
            <w:vAlign w:val="center"/>
          </w:tcPr>
          <w:p w:rsidR="00DF7360" w:rsidRPr="00AE0DF5" w:rsidRDefault="00A72347" w:rsidP="00A72347">
            <w:pPr>
              <w:rPr>
                <w:rFonts w:ascii="楷体" w:eastAsia="楷体" w:hAnsi="楷体"/>
                <w:sz w:val="24"/>
                <w:szCs w:val="24"/>
              </w:rPr>
            </w:pPr>
            <w:r w:rsidRPr="00AE0DF5">
              <w:rPr>
                <w:rFonts w:ascii="楷体" w:eastAsia="楷体" w:hAnsi="楷体" w:hint="eastAsia"/>
                <w:sz w:val="24"/>
                <w:szCs w:val="24"/>
              </w:rPr>
              <w:t>13723246949</w:t>
            </w:r>
          </w:p>
        </w:tc>
      </w:tr>
      <w:tr w:rsidR="00DF7360" w:rsidTr="000554EE">
        <w:trPr>
          <w:cantSplit/>
          <w:trHeight w:val="740"/>
          <w:jc w:val="center"/>
        </w:trPr>
        <w:tc>
          <w:tcPr>
            <w:tcW w:w="685" w:type="dxa"/>
            <w:vMerge w:val="restart"/>
            <w:tcBorders>
              <w:top w:val="single" w:sz="4" w:space="0" w:color="auto"/>
              <w:left w:val="single" w:sz="4" w:space="0" w:color="auto"/>
              <w:bottom w:val="single" w:sz="4" w:space="0" w:color="auto"/>
              <w:right w:val="single" w:sz="4" w:space="0" w:color="auto"/>
            </w:tcBorders>
            <w:vAlign w:val="center"/>
          </w:tcPr>
          <w:p w:rsidR="00D64EFF" w:rsidRPr="00AE0DF5" w:rsidRDefault="00D64EFF" w:rsidP="00D64EFF">
            <w:pPr>
              <w:ind w:firstLine="0"/>
              <w:jc w:val="center"/>
              <w:rPr>
                <w:rFonts w:ascii="楷体" w:eastAsia="楷体" w:hAnsi="楷体"/>
                <w:sz w:val="24"/>
                <w:szCs w:val="24"/>
              </w:rPr>
            </w:pPr>
          </w:p>
          <w:p w:rsidR="00D64EFF" w:rsidRPr="00AE0DF5" w:rsidRDefault="00D64EFF" w:rsidP="00D64EFF">
            <w:pPr>
              <w:ind w:firstLine="0"/>
              <w:jc w:val="center"/>
              <w:rPr>
                <w:rFonts w:ascii="楷体" w:eastAsia="楷体" w:hAnsi="楷体"/>
                <w:sz w:val="24"/>
                <w:szCs w:val="24"/>
              </w:rPr>
            </w:pPr>
            <w:r w:rsidRPr="00AE0DF5">
              <w:rPr>
                <w:rFonts w:ascii="楷体" w:eastAsia="楷体" w:hAnsi="楷体" w:hint="eastAsia"/>
                <w:sz w:val="24"/>
                <w:szCs w:val="24"/>
              </w:rPr>
              <w:t>研</w:t>
            </w:r>
          </w:p>
          <w:p w:rsidR="00D64EFF" w:rsidRPr="00AE0DF5" w:rsidRDefault="00D64EFF" w:rsidP="00D64EFF">
            <w:pPr>
              <w:ind w:firstLine="0"/>
              <w:jc w:val="center"/>
              <w:rPr>
                <w:rFonts w:ascii="楷体" w:eastAsia="楷体" w:hAnsi="楷体"/>
                <w:sz w:val="24"/>
                <w:szCs w:val="24"/>
              </w:rPr>
            </w:pPr>
          </w:p>
          <w:p w:rsidR="00DF7360" w:rsidRPr="00AE0DF5" w:rsidRDefault="00DF7360" w:rsidP="00D64EFF">
            <w:pPr>
              <w:ind w:firstLine="0"/>
              <w:jc w:val="center"/>
              <w:rPr>
                <w:rFonts w:ascii="楷体" w:eastAsia="楷体" w:hAnsi="楷体"/>
                <w:sz w:val="24"/>
                <w:szCs w:val="24"/>
              </w:rPr>
            </w:pPr>
            <w:r w:rsidRPr="00AE0DF5">
              <w:rPr>
                <w:rFonts w:ascii="楷体" w:eastAsia="楷体" w:hAnsi="楷体" w:hint="eastAsia"/>
                <w:sz w:val="24"/>
                <w:szCs w:val="24"/>
              </w:rPr>
              <w:t>究</w:t>
            </w:r>
          </w:p>
          <w:p w:rsidR="00D64EFF" w:rsidRPr="00AE0DF5" w:rsidRDefault="00D64EFF" w:rsidP="00D64EFF">
            <w:pPr>
              <w:ind w:firstLine="0"/>
              <w:jc w:val="center"/>
              <w:rPr>
                <w:rFonts w:ascii="楷体" w:eastAsia="楷体" w:hAnsi="楷体"/>
                <w:sz w:val="24"/>
                <w:szCs w:val="24"/>
              </w:rPr>
            </w:pPr>
          </w:p>
          <w:p w:rsidR="00DF7360" w:rsidRPr="00AE0DF5" w:rsidRDefault="00DF7360" w:rsidP="00D64EFF">
            <w:pPr>
              <w:ind w:firstLine="0"/>
              <w:jc w:val="center"/>
              <w:rPr>
                <w:rFonts w:ascii="楷体" w:eastAsia="楷体" w:hAnsi="楷体"/>
                <w:sz w:val="24"/>
                <w:szCs w:val="24"/>
              </w:rPr>
            </w:pPr>
            <w:r w:rsidRPr="00AE0DF5">
              <w:rPr>
                <w:rFonts w:ascii="楷体" w:eastAsia="楷体" w:hAnsi="楷体" w:hint="eastAsia"/>
                <w:sz w:val="24"/>
                <w:szCs w:val="24"/>
              </w:rPr>
              <w:t>项</w:t>
            </w:r>
          </w:p>
          <w:p w:rsidR="00D64EFF" w:rsidRPr="00AE0DF5" w:rsidRDefault="00D64EFF" w:rsidP="00D64EFF">
            <w:pPr>
              <w:ind w:firstLine="0"/>
              <w:jc w:val="center"/>
              <w:rPr>
                <w:rFonts w:ascii="楷体" w:eastAsia="楷体" w:hAnsi="楷体"/>
                <w:sz w:val="24"/>
                <w:szCs w:val="24"/>
              </w:rPr>
            </w:pPr>
          </w:p>
          <w:p w:rsidR="00DF7360" w:rsidRPr="00AE0DF5" w:rsidRDefault="00DF7360" w:rsidP="00D64EFF">
            <w:pPr>
              <w:ind w:firstLine="0"/>
              <w:jc w:val="center"/>
              <w:rPr>
                <w:rFonts w:ascii="楷体" w:eastAsia="楷体" w:hAnsi="楷体"/>
                <w:sz w:val="24"/>
                <w:szCs w:val="24"/>
              </w:rPr>
            </w:pPr>
            <w:r w:rsidRPr="00AE0DF5">
              <w:rPr>
                <w:rFonts w:ascii="楷体" w:eastAsia="楷体" w:hAnsi="楷体" w:hint="eastAsia"/>
                <w:sz w:val="24"/>
                <w:szCs w:val="24"/>
              </w:rPr>
              <w:t>目</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DF7360" w:rsidRPr="00AE0DF5" w:rsidRDefault="00DF7360" w:rsidP="00DF7360">
            <w:pPr>
              <w:ind w:firstLine="0"/>
              <w:rPr>
                <w:rFonts w:ascii="楷体" w:eastAsia="楷体" w:hAnsi="楷体"/>
                <w:sz w:val="24"/>
                <w:szCs w:val="24"/>
              </w:rPr>
            </w:pPr>
            <w:r w:rsidRPr="00AE0DF5">
              <w:rPr>
                <w:rFonts w:ascii="楷体" w:eastAsia="楷体" w:hAnsi="楷体" w:hint="eastAsia"/>
                <w:sz w:val="24"/>
                <w:szCs w:val="24"/>
              </w:rPr>
              <w:t>项目名称</w:t>
            </w:r>
          </w:p>
        </w:tc>
        <w:tc>
          <w:tcPr>
            <w:tcW w:w="6864" w:type="dxa"/>
            <w:gridSpan w:val="11"/>
            <w:tcBorders>
              <w:top w:val="single" w:sz="4" w:space="0" w:color="auto"/>
              <w:left w:val="single" w:sz="4" w:space="0" w:color="auto"/>
              <w:bottom w:val="single" w:sz="4" w:space="0" w:color="auto"/>
              <w:right w:val="single" w:sz="4" w:space="0" w:color="auto"/>
            </w:tcBorders>
            <w:vAlign w:val="center"/>
          </w:tcPr>
          <w:p w:rsidR="00DF7360" w:rsidRPr="00AE0DF5" w:rsidRDefault="00FD6D69">
            <w:pPr>
              <w:rPr>
                <w:rFonts w:ascii="楷体" w:eastAsia="楷体" w:hAnsi="楷体"/>
                <w:sz w:val="24"/>
                <w:szCs w:val="24"/>
              </w:rPr>
            </w:pPr>
            <w:r w:rsidRPr="00AE0DF5">
              <w:rPr>
                <w:rFonts w:ascii="楷体" w:eastAsia="楷体" w:hAnsi="楷体" w:hint="eastAsia"/>
                <w:sz w:val="24"/>
                <w:szCs w:val="24"/>
              </w:rPr>
              <w:t>提升机高压变频调速技术的研究</w:t>
            </w:r>
          </w:p>
        </w:tc>
      </w:tr>
      <w:tr w:rsidR="00DF7360" w:rsidTr="000554EE">
        <w:trPr>
          <w:cantSplit/>
          <w:trHeight w:val="740"/>
          <w:jc w:val="center"/>
        </w:trPr>
        <w:tc>
          <w:tcPr>
            <w:tcW w:w="685" w:type="dxa"/>
            <w:vMerge/>
            <w:tcBorders>
              <w:top w:val="single" w:sz="4" w:space="0" w:color="auto"/>
              <w:left w:val="single" w:sz="4" w:space="0" w:color="auto"/>
              <w:bottom w:val="single" w:sz="4" w:space="0" w:color="auto"/>
              <w:right w:val="single" w:sz="4" w:space="0" w:color="auto"/>
            </w:tcBorders>
            <w:vAlign w:val="center"/>
          </w:tcPr>
          <w:p w:rsidR="00DF7360" w:rsidRPr="00AE0DF5" w:rsidRDefault="00DF7360">
            <w:pPr>
              <w:widowControl/>
              <w:jc w:val="left"/>
              <w:rPr>
                <w:rFonts w:ascii="楷体" w:eastAsia="楷体" w:hAnsi="楷体"/>
                <w:sz w:val="24"/>
                <w:szCs w:val="24"/>
              </w:rPr>
            </w:pP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DF7360" w:rsidRPr="00AE0DF5" w:rsidRDefault="00DF7360" w:rsidP="00DF7360">
            <w:pPr>
              <w:ind w:firstLine="0"/>
              <w:rPr>
                <w:rFonts w:ascii="楷体" w:eastAsia="楷体" w:hAnsi="楷体"/>
                <w:sz w:val="24"/>
                <w:szCs w:val="24"/>
              </w:rPr>
            </w:pPr>
            <w:r w:rsidRPr="00AE0DF5">
              <w:rPr>
                <w:rFonts w:ascii="楷体" w:eastAsia="楷体" w:hAnsi="楷体" w:hint="eastAsia"/>
                <w:sz w:val="24"/>
                <w:szCs w:val="24"/>
              </w:rPr>
              <w:t>一级学科</w:t>
            </w:r>
          </w:p>
        </w:tc>
        <w:tc>
          <w:tcPr>
            <w:tcW w:w="2254" w:type="dxa"/>
            <w:gridSpan w:val="4"/>
            <w:tcBorders>
              <w:top w:val="single" w:sz="4" w:space="0" w:color="auto"/>
              <w:left w:val="single" w:sz="4" w:space="0" w:color="auto"/>
              <w:bottom w:val="single" w:sz="4" w:space="0" w:color="auto"/>
              <w:right w:val="single" w:sz="4" w:space="0" w:color="auto"/>
            </w:tcBorders>
            <w:vAlign w:val="center"/>
          </w:tcPr>
          <w:p w:rsidR="00DF7360" w:rsidRPr="00AE0DF5" w:rsidRDefault="008523AC">
            <w:pPr>
              <w:rPr>
                <w:rFonts w:ascii="楷体" w:eastAsia="楷体" w:hAnsi="楷体"/>
                <w:sz w:val="24"/>
                <w:szCs w:val="24"/>
              </w:rPr>
            </w:pPr>
            <w:r w:rsidRPr="00AE0DF5">
              <w:rPr>
                <w:rFonts w:ascii="楷体" w:eastAsia="楷体" w:hAnsi="楷体" w:hint="eastAsia"/>
                <w:sz w:val="24"/>
                <w:szCs w:val="24"/>
              </w:rPr>
              <w:t>电气工程</w:t>
            </w:r>
          </w:p>
        </w:tc>
        <w:tc>
          <w:tcPr>
            <w:tcW w:w="1857" w:type="dxa"/>
            <w:gridSpan w:val="4"/>
            <w:tcBorders>
              <w:top w:val="single" w:sz="4" w:space="0" w:color="auto"/>
              <w:left w:val="single" w:sz="4" w:space="0" w:color="auto"/>
              <w:bottom w:val="single" w:sz="4" w:space="0" w:color="auto"/>
              <w:right w:val="single" w:sz="4" w:space="0" w:color="auto"/>
            </w:tcBorders>
            <w:vAlign w:val="center"/>
          </w:tcPr>
          <w:p w:rsidR="00DF7360" w:rsidRPr="00AE0DF5" w:rsidRDefault="00DF7360" w:rsidP="00984376">
            <w:pPr>
              <w:ind w:firstLineChars="150" w:firstLine="360"/>
              <w:rPr>
                <w:rFonts w:ascii="楷体" w:eastAsia="楷体" w:hAnsi="楷体"/>
                <w:sz w:val="24"/>
                <w:szCs w:val="24"/>
              </w:rPr>
            </w:pPr>
            <w:r w:rsidRPr="00AE0DF5">
              <w:rPr>
                <w:rFonts w:ascii="楷体" w:eastAsia="楷体" w:hAnsi="楷体" w:hint="eastAsia"/>
                <w:sz w:val="24"/>
                <w:szCs w:val="24"/>
              </w:rPr>
              <w:t>学科门类</w:t>
            </w:r>
          </w:p>
        </w:tc>
        <w:tc>
          <w:tcPr>
            <w:tcW w:w="2753" w:type="dxa"/>
            <w:gridSpan w:val="3"/>
            <w:tcBorders>
              <w:top w:val="single" w:sz="4" w:space="0" w:color="auto"/>
              <w:left w:val="single" w:sz="4" w:space="0" w:color="auto"/>
              <w:bottom w:val="single" w:sz="4" w:space="0" w:color="auto"/>
              <w:right w:val="single" w:sz="4" w:space="0" w:color="auto"/>
            </w:tcBorders>
            <w:vAlign w:val="center"/>
          </w:tcPr>
          <w:p w:rsidR="00DF7360" w:rsidRPr="00AE0DF5" w:rsidRDefault="008523AC" w:rsidP="008523AC">
            <w:pPr>
              <w:ind w:firstLine="0"/>
              <w:rPr>
                <w:rFonts w:ascii="楷体" w:eastAsia="楷体" w:hAnsi="楷体"/>
                <w:sz w:val="24"/>
                <w:szCs w:val="24"/>
              </w:rPr>
            </w:pPr>
            <w:r w:rsidRPr="00AE0DF5">
              <w:rPr>
                <w:rFonts w:ascii="楷体" w:eastAsia="楷体" w:hAnsi="楷体" w:hint="eastAsia"/>
                <w:sz w:val="24"/>
                <w:szCs w:val="24"/>
              </w:rPr>
              <w:t>电力电子与电气传动</w:t>
            </w:r>
          </w:p>
        </w:tc>
      </w:tr>
      <w:tr w:rsidR="00DF7360" w:rsidTr="000554EE">
        <w:trPr>
          <w:cantSplit/>
          <w:trHeight w:val="740"/>
          <w:jc w:val="center"/>
        </w:trPr>
        <w:tc>
          <w:tcPr>
            <w:tcW w:w="685" w:type="dxa"/>
            <w:vMerge/>
            <w:tcBorders>
              <w:top w:val="single" w:sz="4" w:space="0" w:color="auto"/>
              <w:left w:val="single" w:sz="4" w:space="0" w:color="auto"/>
              <w:bottom w:val="single" w:sz="4" w:space="0" w:color="auto"/>
              <w:right w:val="single" w:sz="4" w:space="0" w:color="auto"/>
            </w:tcBorders>
            <w:vAlign w:val="center"/>
          </w:tcPr>
          <w:p w:rsidR="00DF7360" w:rsidRPr="00AE0DF5" w:rsidRDefault="00DF7360">
            <w:pPr>
              <w:widowControl/>
              <w:jc w:val="left"/>
              <w:rPr>
                <w:rFonts w:ascii="楷体" w:eastAsia="楷体" w:hAnsi="楷体"/>
                <w:sz w:val="24"/>
                <w:szCs w:val="24"/>
              </w:rPr>
            </w:pP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DF7360" w:rsidRPr="00AE0DF5" w:rsidRDefault="00DF7360" w:rsidP="00DF7360">
            <w:pPr>
              <w:ind w:firstLine="0"/>
              <w:rPr>
                <w:rFonts w:ascii="楷体" w:eastAsia="楷体" w:hAnsi="楷体"/>
                <w:sz w:val="24"/>
                <w:szCs w:val="24"/>
              </w:rPr>
            </w:pPr>
            <w:r w:rsidRPr="00AE0DF5">
              <w:rPr>
                <w:rFonts w:ascii="楷体" w:eastAsia="楷体" w:hAnsi="楷体" w:hint="eastAsia"/>
                <w:sz w:val="24"/>
                <w:szCs w:val="24"/>
              </w:rPr>
              <w:t>研究类别</w:t>
            </w:r>
          </w:p>
        </w:tc>
        <w:tc>
          <w:tcPr>
            <w:tcW w:w="6864" w:type="dxa"/>
            <w:gridSpan w:val="11"/>
            <w:tcBorders>
              <w:top w:val="single" w:sz="4" w:space="0" w:color="auto"/>
              <w:left w:val="single" w:sz="4" w:space="0" w:color="auto"/>
              <w:bottom w:val="single" w:sz="4" w:space="0" w:color="auto"/>
              <w:right w:val="single" w:sz="4" w:space="0" w:color="auto"/>
            </w:tcBorders>
            <w:vAlign w:val="center"/>
          </w:tcPr>
          <w:p w:rsidR="00DF7360" w:rsidRPr="00AE0DF5" w:rsidRDefault="00DF7360">
            <w:pPr>
              <w:rPr>
                <w:rFonts w:ascii="楷体" w:eastAsia="楷体" w:hAnsi="楷体"/>
                <w:sz w:val="24"/>
                <w:szCs w:val="24"/>
              </w:rPr>
            </w:pPr>
            <w:r w:rsidRPr="00AE0DF5">
              <w:rPr>
                <w:rFonts w:ascii="楷体" w:eastAsia="楷体" w:hAnsi="楷体"/>
                <w:sz w:val="24"/>
                <w:szCs w:val="24"/>
              </w:rPr>
              <w:t>1</w:t>
            </w:r>
            <w:r w:rsidRPr="00AE0DF5">
              <w:rPr>
                <w:rFonts w:ascii="楷体" w:eastAsia="楷体" w:hAnsi="楷体" w:hint="eastAsia"/>
                <w:sz w:val="24"/>
                <w:szCs w:val="24"/>
              </w:rPr>
              <w:t>、基础</w:t>
            </w:r>
            <w:r w:rsidRPr="00AE0DF5">
              <w:rPr>
                <w:rFonts w:ascii="楷体" w:eastAsia="楷体" w:hAnsi="楷体"/>
                <w:sz w:val="24"/>
                <w:szCs w:val="24"/>
              </w:rPr>
              <w:t xml:space="preserve">      2</w:t>
            </w:r>
            <w:r w:rsidRPr="00AE0DF5">
              <w:rPr>
                <w:rFonts w:ascii="楷体" w:eastAsia="楷体" w:hAnsi="楷体" w:hint="eastAsia"/>
                <w:sz w:val="24"/>
                <w:szCs w:val="24"/>
              </w:rPr>
              <w:t>、应用</w:t>
            </w:r>
            <w:r w:rsidRPr="00AE0DF5">
              <w:rPr>
                <w:rFonts w:ascii="楷体" w:eastAsia="楷体" w:hAnsi="楷体"/>
                <w:sz w:val="24"/>
                <w:szCs w:val="24"/>
              </w:rPr>
              <w:t xml:space="preserve"> </w:t>
            </w:r>
            <w:r w:rsidR="00FD6D69" w:rsidRPr="00AE0DF5">
              <w:rPr>
                <w:rFonts w:ascii="楷体" w:eastAsia="楷体" w:hAnsi="楷体" w:hint="eastAsia"/>
                <w:sz w:val="24"/>
                <w:szCs w:val="24"/>
              </w:rPr>
              <w:t>√</w:t>
            </w:r>
            <w:r w:rsidRPr="00AE0DF5">
              <w:rPr>
                <w:rFonts w:ascii="楷体" w:eastAsia="楷体" w:hAnsi="楷体"/>
                <w:sz w:val="24"/>
                <w:szCs w:val="24"/>
              </w:rPr>
              <w:t xml:space="preserve">     3</w:t>
            </w:r>
            <w:r w:rsidRPr="00AE0DF5">
              <w:rPr>
                <w:rFonts w:ascii="楷体" w:eastAsia="楷体" w:hAnsi="楷体" w:hint="eastAsia"/>
                <w:sz w:val="24"/>
                <w:szCs w:val="24"/>
              </w:rPr>
              <w:t>、教学类</w:t>
            </w:r>
            <w:r w:rsidRPr="00AE0DF5">
              <w:rPr>
                <w:rFonts w:ascii="楷体" w:eastAsia="楷体" w:hAnsi="楷体"/>
                <w:sz w:val="24"/>
                <w:szCs w:val="24"/>
              </w:rPr>
              <w:t xml:space="preserve">      </w:t>
            </w:r>
          </w:p>
        </w:tc>
      </w:tr>
      <w:tr w:rsidR="00DF7360" w:rsidTr="000554EE">
        <w:trPr>
          <w:cantSplit/>
          <w:trHeight w:val="740"/>
          <w:jc w:val="center"/>
        </w:trPr>
        <w:tc>
          <w:tcPr>
            <w:tcW w:w="685" w:type="dxa"/>
            <w:vMerge/>
            <w:tcBorders>
              <w:top w:val="single" w:sz="4" w:space="0" w:color="auto"/>
              <w:left w:val="single" w:sz="4" w:space="0" w:color="auto"/>
              <w:bottom w:val="single" w:sz="4" w:space="0" w:color="auto"/>
              <w:right w:val="single" w:sz="4" w:space="0" w:color="auto"/>
            </w:tcBorders>
            <w:vAlign w:val="center"/>
          </w:tcPr>
          <w:p w:rsidR="00DF7360" w:rsidRPr="00AE0DF5" w:rsidRDefault="00DF7360">
            <w:pPr>
              <w:widowControl/>
              <w:jc w:val="left"/>
              <w:rPr>
                <w:rFonts w:ascii="楷体" w:eastAsia="楷体" w:hAnsi="楷体"/>
                <w:sz w:val="24"/>
                <w:szCs w:val="24"/>
              </w:rPr>
            </w:pPr>
          </w:p>
        </w:tc>
        <w:tc>
          <w:tcPr>
            <w:tcW w:w="3813" w:type="dxa"/>
            <w:gridSpan w:val="6"/>
            <w:tcBorders>
              <w:top w:val="single" w:sz="4" w:space="0" w:color="auto"/>
              <w:left w:val="single" w:sz="4" w:space="0" w:color="auto"/>
              <w:bottom w:val="single" w:sz="4" w:space="0" w:color="auto"/>
              <w:right w:val="single" w:sz="4" w:space="0" w:color="auto"/>
            </w:tcBorders>
            <w:vAlign w:val="center"/>
          </w:tcPr>
          <w:p w:rsidR="00DF7360" w:rsidRPr="00AE0DF5" w:rsidRDefault="00DF7360" w:rsidP="00FD6D69">
            <w:pPr>
              <w:ind w:firstLine="0"/>
              <w:rPr>
                <w:rFonts w:ascii="楷体" w:eastAsia="楷体" w:hAnsi="楷体"/>
                <w:sz w:val="24"/>
                <w:szCs w:val="24"/>
              </w:rPr>
            </w:pPr>
            <w:r w:rsidRPr="00AE0DF5">
              <w:rPr>
                <w:rFonts w:ascii="楷体" w:eastAsia="楷体" w:hAnsi="楷体" w:hint="eastAsia"/>
                <w:sz w:val="24"/>
                <w:szCs w:val="24"/>
              </w:rPr>
              <w:t>资助金额</w:t>
            </w:r>
            <w:r w:rsidRPr="00AE0DF5">
              <w:rPr>
                <w:rFonts w:ascii="楷体" w:eastAsia="楷体" w:hAnsi="楷体"/>
                <w:sz w:val="24"/>
                <w:szCs w:val="24"/>
              </w:rPr>
              <w:t xml:space="preserve">     </w:t>
            </w:r>
            <w:r w:rsidR="00FD6D69" w:rsidRPr="00AE0DF5">
              <w:rPr>
                <w:rFonts w:ascii="楷体" w:eastAsia="楷体" w:hAnsi="楷体" w:hint="eastAsia"/>
                <w:sz w:val="24"/>
                <w:szCs w:val="24"/>
              </w:rPr>
              <w:t>2.4</w:t>
            </w:r>
            <w:r w:rsidRPr="00AE0DF5">
              <w:rPr>
                <w:rFonts w:ascii="楷体" w:eastAsia="楷体" w:hAnsi="楷体"/>
                <w:sz w:val="24"/>
                <w:szCs w:val="24"/>
              </w:rPr>
              <w:t xml:space="preserve"> </w:t>
            </w:r>
            <w:r w:rsidRPr="00AE0DF5">
              <w:rPr>
                <w:rFonts w:ascii="楷体" w:eastAsia="楷体" w:hAnsi="楷体" w:hint="eastAsia"/>
                <w:sz w:val="24"/>
                <w:szCs w:val="24"/>
              </w:rPr>
              <w:t>万元</w:t>
            </w:r>
          </w:p>
        </w:tc>
        <w:tc>
          <w:tcPr>
            <w:tcW w:w="4610" w:type="dxa"/>
            <w:gridSpan w:val="7"/>
            <w:tcBorders>
              <w:top w:val="single" w:sz="4" w:space="0" w:color="auto"/>
              <w:left w:val="single" w:sz="4" w:space="0" w:color="auto"/>
              <w:bottom w:val="single" w:sz="4" w:space="0" w:color="auto"/>
              <w:right w:val="single" w:sz="4" w:space="0" w:color="auto"/>
            </w:tcBorders>
            <w:vAlign w:val="center"/>
          </w:tcPr>
          <w:p w:rsidR="00DF7360" w:rsidRPr="00AE0DF5" w:rsidRDefault="00DF7360" w:rsidP="00FD6D69">
            <w:pPr>
              <w:ind w:firstLine="0"/>
              <w:rPr>
                <w:rFonts w:ascii="楷体" w:eastAsia="楷体" w:hAnsi="楷体"/>
                <w:sz w:val="24"/>
                <w:szCs w:val="24"/>
              </w:rPr>
            </w:pPr>
            <w:r w:rsidRPr="00AE0DF5">
              <w:rPr>
                <w:rFonts w:ascii="楷体" w:eastAsia="楷体" w:hAnsi="楷体" w:hint="eastAsia"/>
                <w:sz w:val="24"/>
                <w:szCs w:val="24"/>
              </w:rPr>
              <w:t>学校配套金额</w:t>
            </w:r>
            <w:r w:rsidRPr="00AE0DF5">
              <w:rPr>
                <w:rFonts w:ascii="楷体" w:eastAsia="楷体" w:hAnsi="楷体"/>
                <w:sz w:val="24"/>
                <w:szCs w:val="24"/>
              </w:rPr>
              <w:t xml:space="preserve">     </w:t>
            </w:r>
            <w:r w:rsidR="00FD6D69" w:rsidRPr="00AE0DF5">
              <w:rPr>
                <w:rFonts w:ascii="楷体" w:eastAsia="楷体" w:hAnsi="楷体" w:hint="eastAsia"/>
                <w:sz w:val="24"/>
                <w:szCs w:val="24"/>
              </w:rPr>
              <w:t>2.4</w:t>
            </w:r>
            <w:r w:rsidRPr="00AE0DF5">
              <w:rPr>
                <w:rFonts w:ascii="楷体" w:eastAsia="楷体" w:hAnsi="楷体"/>
                <w:sz w:val="24"/>
                <w:szCs w:val="24"/>
              </w:rPr>
              <w:t xml:space="preserve">  </w:t>
            </w:r>
            <w:r w:rsidRPr="00AE0DF5">
              <w:rPr>
                <w:rFonts w:ascii="楷体" w:eastAsia="楷体" w:hAnsi="楷体" w:hint="eastAsia"/>
                <w:sz w:val="24"/>
                <w:szCs w:val="24"/>
              </w:rPr>
              <w:t>万元</w:t>
            </w:r>
          </w:p>
        </w:tc>
      </w:tr>
      <w:tr w:rsidR="00DF7360" w:rsidTr="000554EE">
        <w:trPr>
          <w:cantSplit/>
          <w:trHeight w:val="740"/>
          <w:jc w:val="center"/>
        </w:trPr>
        <w:tc>
          <w:tcPr>
            <w:tcW w:w="685" w:type="dxa"/>
            <w:vMerge/>
            <w:tcBorders>
              <w:top w:val="single" w:sz="4" w:space="0" w:color="auto"/>
              <w:left w:val="single" w:sz="4" w:space="0" w:color="auto"/>
              <w:bottom w:val="single" w:sz="4" w:space="0" w:color="auto"/>
              <w:right w:val="single" w:sz="4" w:space="0" w:color="auto"/>
            </w:tcBorders>
            <w:vAlign w:val="center"/>
          </w:tcPr>
          <w:p w:rsidR="00DF7360" w:rsidRPr="00AE0DF5" w:rsidRDefault="00DF7360">
            <w:pPr>
              <w:widowControl/>
              <w:jc w:val="left"/>
              <w:rPr>
                <w:rFonts w:ascii="楷体" w:eastAsia="楷体" w:hAnsi="楷体"/>
                <w:sz w:val="24"/>
                <w:szCs w:val="24"/>
              </w:rPr>
            </w:pP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DF7360" w:rsidRPr="00AE0DF5" w:rsidRDefault="00DF7360" w:rsidP="00DF7360">
            <w:pPr>
              <w:ind w:firstLine="0"/>
              <w:rPr>
                <w:rFonts w:ascii="楷体" w:eastAsia="楷体" w:hAnsi="楷体"/>
                <w:sz w:val="24"/>
                <w:szCs w:val="24"/>
              </w:rPr>
            </w:pPr>
            <w:r w:rsidRPr="00AE0DF5">
              <w:rPr>
                <w:rFonts w:ascii="楷体" w:eastAsia="楷体" w:hAnsi="楷体" w:hint="eastAsia"/>
                <w:sz w:val="24"/>
                <w:szCs w:val="24"/>
              </w:rPr>
              <w:t>成果形式</w:t>
            </w:r>
          </w:p>
        </w:tc>
        <w:tc>
          <w:tcPr>
            <w:tcW w:w="6864" w:type="dxa"/>
            <w:gridSpan w:val="11"/>
            <w:tcBorders>
              <w:top w:val="single" w:sz="4" w:space="0" w:color="auto"/>
              <w:left w:val="single" w:sz="4" w:space="0" w:color="auto"/>
              <w:bottom w:val="single" w:sz="4" w:space="0" w:color="auto"/>
              <w:right w:val="single" w:sz="4" w:space="0" w:color="auto"/>
            </w:tcBorders>
            <w:vAlign w:val="center"/>
          </w:tcPr>
          <w:p w:rsidR="00DF7360" w:rsidRPr="00AE0DF5" w:rsidRDefault="00DF7360">
            <w:pPr>
              <w:rPr>
                <w:rFonts w:ascii="楷体" w:eastAsia="楷体" w:hAnsi="楷体"/>
                <w:sz w:val="24"/>
                <w:szCs w:val="24"/>
              </w:rPr>
            </w:pPr>
            <w:r w:rsidRPr="00AE0DF5">
              <w:rPr>
                <w:rFonts w:ascii="楷体" w:eastAsia="楷体" w:hAnsi="楷体"/>
                <w:sz w:val="24"/>
                <w:szCs w:val="24"/>
              </w:rPr>
              <w:t>A</w:t>
            </w:r>
            <w:r w:rsidRPr="00AE0DF5">
              <w:rPr>
                <w:rFonts w:ascii="楷体" w:eastAsia="楷体" w:hAnsi="楷体" w:hint="eastAsia"/>
                <w:sz w:val="24"/>
                <w:szCs w:val="24"/>
              </w:rPr>
              <w:t xml:space="preserve">．著作　</w:t>
            </w:r>
            <w:r w:rsidRPr="00AE0DF5">
              <w:rPr>
                <w:rFonts w:ascii="楷体" w:eastAsia="楷体" w:hAnsi="楷体"/>
                <w:sz w:val="24"/>
                <w:szCs w:val="24"/>
              </w:rPr>
              <w:t xml:space="preserve">B. </w:t>
            </w:r>
            <w:r w:rsidRPr="00AE0DF5">
              <w:rPr>
                <w:rFonts w:ascii="楷体" w:eastAsia="楷体" w:hAnsi="楷体" w:hint="eastAsia"/>
                <w:sz w:val="24"/>
                <w:szCs w:val="24"/>
              </w:rPr>
              <w:t>论文</w:t>
            </w:r>
            <w:r w:rsidR="00FD6D69" w:rsidRPr="00AE0DF5">
              <w:rPr>
                <w:rFonts w:ascii="楷体" w:eastAsia="楷体" w:hAnsi="楷体" w:hint="eastAsia"/>
                <w:sz w:val="24"/>
                <w:szCs w:val="24"/>
              </w:rPr>
              <w:t>√</w:t>
            </w:r>
            <w:r w:rsidRPr="00AE0DF5">
              <w:rPr>
                <w:rFonts w:ascii="楷体" w:eastAsia="楷体" w:hAnsi="楷体" w:hint="eastAsia"/>
                <w:sz w:val="24"/>
                <w:szCs w:val="24"/>
              </w:rPr>
              <w:t xml:space="preserve">　</w:t>
            </w:r>
            <w:r w:rsidRPr="00AE0DF5">
              <w:rPr>
                <w:rFonts w:ascii="楷体" w:eastAsia="楷体" w:hAnsi="楷体"/>
                <w:sz w:val="24"/>
                <w:szCs w:val="24"/>
              </w:rPr>
              <w:t>C.</w:t>
            </w:r>
            <w:r w:rsidRPr="00AE0DF5">
              <w:rPr>
                <w:rFonts w:ascii="楷体" w:eastAsia="楷体" w:hAnsi="楷体" w:hint="eastAsia"/>
                <w:sz w:val="24"/>
                <w:szCs w:val="24"/>
              </w:rPr>
              <w:t>教材</w:t>
            </w:r>
          </w:p>
        </w:tc>
      </w:tr>
      <w:tr w:rsidR="00DF7360" w:rsidTr="000554EE">
        <w:trPr>
          <w:cantSplit/>
          <w:trHeight w:val="740"/>
          <w:jc w:val="center"/>
        </w:trPr>
        <w:tc>
          <w:tcPr>
            <w:tcW w:w="685" w:type="dxa"/>
            <w:vMerge/>
            <w:tcBorders>
              <w:top w:val="single" w:sz="4" w:space="0" w:color="auto"/>
              <w:left w:val="single" w:sz="4" w:space="0" w:color="auto"/>
              <w:bottom w:val="single" w:sz="4" w:space="0" w:color="auto"/>
              <w:right w:val="single" w:sz="4" w:space="0" w:color="auto"/>
            </w:tcBorders>
            <w:vAlign w:val="center"/>
          </w:tcPr>
          <w:p w:rsidR="00DF7360" w:rsidRPr="00AE0DF5" w:rsidRDefault="00DF7360">
            <w:pPr>
              <w:widowControl/>
              <w:jc w:val="left"/>
              <w:rPr>
                <w:rFonts w:ascii="楷体" w:eastAsia="楷体" w:hAnsi="楷体"/>
                <w:sz w:val="24"/>
                <w:szCs w:val="24"/>
              </w:rPr>
            </w:pP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DF7360" w:rsidRPr="00AE0DF5" w:rsidRDefault="00DF7360" w:rsidP="00DF7360">
            <w:pPr>
              <w:ind w:firstLine="0"/>
              <w:rPr>
                <w:rFonts w:ascii="楷体" w:eastAsia="楷体" w:hAnsi="楷体"/>
                <w:sz w:val="24"/>
                <w:szCs w:val="24"/>
              </w:rPr>
            </w:pPr>
            <w:r w:rsidRPr="00AE0DF5">
              <w:rPr>
                <w:rFonts w:ascii="楷体" w:eastAsia="楷体" w:hAnsi="楷体" w:hint="eastAsia"/>
                <w:sz w:val="24"/>
                <w:szCs w:val="24"/>
              </w:rPr>
              <w:t>结项种类</w:t>
            </w:r>
          </w:p>
        </w:tc>
        <w:tc>
          <w:tcPr>
            <w:tcW w:w="6864" w:type="dxa"/>
            <w:gridSpan w:val="11"/>
            <w:tcBorders>
              <w:top w:val="single" w:sz="4" w:space="0" w:color="auto"/>
              <w:left w:val="single" w:sz="4" w:space="0" w:color="auto"/>
              <w:bottom w:val="single" w:sz="4" w:space="0" w:color="auto"/>
              <w:right w:val="single" w:sz="4" w:space="0" w:color="auto"/>
            </w:tcBorders>
            <w:vAlign w:val="center"/>
          </w:tcPr>
          <w:p w:rsidR="00DF7360" w:rsidRPr="00AE0DF5" w:rsidRDefault="00DF7360" w:rsidP="00FD6D69">
            <w:pPr>
              <w:rPr>
                <w:rFonts w:ascii="楷体" w:eastAsia="楷体" w:hAnsi="楷体"/>
                <w:sz w:val="24"/>
                <w:szCs w:val="24"/>
              </w:rPr>
            </w:pPr>
            <w:r w:rsidRPr="00AE0DF5">
              <w:rPr>
                <w:rFonts w:ascii="楷体" w:eastAsia="楷体" w:hAnsi="楷体"/>
                <w:sz w:val="24"/>
                <w:szCs w:val="24"/>
              </w:rPr>
              <w:t>A</w:t>
            </w:r>
            <w:r w:rsidRPr="00AE0DF5">
              <w:rPr>
                <w:rFonts w:ascii="楷体" w:eastAsia="楷体" w:hAnsi="楷体" w:hint="eastAsia"/>
                <w:sz w:val="24"/>
                <w:szCs w:val="24"/>
              </w:rPr>
              <w:t>．正常</w:t>
            </w:r>
            <w:r w:rsidR="00FD6D69" w:rsidRPr="00AE0DF5">
              <w:rPr>
                <w:rFonts w:ascii="楷体" w:eastAsia="楷体" w:hAnsi="楷体" w:hint="eastAsia"/>
                <w:sz w:val="24"/>
                <w:szCs w:val="24"/>
              </w:rPr>
              <w:t>√</w:t>
            </w:r>
            <w:r w:rsidRPr="00AE0DF5">
              <w:rPr>
                <w:rFonts w:ascii="楷体" w:eastAsia="楷体" w:hAnsi="楷体" w:hint="eastAsia"/>
                <w:sz w:val="24"/>
                <w:szCs w:val="24"/>
              </w:rPr>
              <w:t xml:space="preserve">　</w:t>
            </w:r>
            <w:r w:rsidRPr="00AE0DF5">
              <w:rPr>
                <w:rFonts w:ascii="楷体" w:eastAsia="楷体" w:hAnsi="楷体"/>
                <w:sz w:val="24"/>
                <w:szCs w:val="24"/>
              </w:rPr>
              <w:t>B.</w:t>
            </w:r>
            <w:r w:rsidRPr="00AE0DF5">
              <w:rPr>
                <w:rFonts w:ascii="楷体" w:eastAsia="楷体" w:hAnsi="楷体" w:hint="eastAsia"/>
                <w:sz w:val="24"/>
                <w:szCs w:val="24"/>
              </w:rPr>
              <w:t xml:space="preserve">提前　　</w:t>
            </w:r>
            <w:r w:rsidRPr="00AE0DF5">
              <w:rPr>
                <w:rFonts w:ascii="楷体" w:eastAsia="楷体" w:hAnsi="楷体"/>
                <w:sz w:val="24"/>
                <w:szCs w:val="24"/>
              </w:rPr>
              <w:t>C.</w:t>
            </w:r>
            <w:r w:rsidRPr="00AE0DF5">
              <w:rPr>
                <w:rFonts w:ascii="楷体" w:eastAsia="楷体" w:hAnsi="楷体" w:hint="eastAsia"/>
                <w:sz w:val="24"/>
                <w:szCs w:val="24"/>
              </w:rPr>
              <w:t>延期</w:t>
            </w:r>
          </w:p>
        </w:tc>
      </w:tr>
      <w:tr w:rsidR="00DF7360" w:rsidTr="000554EE">
        <w:trPr>
          <w:cantSplit/>
          <w:trHeight w:val="740"/>
          <w:jc w:val="center"/>
        </w:trPr>
        <w:tc>
          <w:tcPr>
            <w:tcW w:w="685" w:type="dxa"/>
            <w:vMerge/>
            <w:tcBorders>
              <w:top w:val="single" w:sz="4" w:space="0" w:color="auto"/>
              <w:left w:val="single" w:sz="4" w:space="0" w:color="auto"/>
              <w:bottom w:val="single" w:sz="4" w:space="0" w:color="auto"/>
              <w:right w:val="single" w:sz="4" w:space="0" w:color="auto"/>
            </w:tcBorders>
            <w:vAlign w:val="center"/>
          </w:tcPr>
          <w:p w:rsidR="00DF7360" w:rsidRPr="00AE0DF5" w:rsidRDefault="00DF7360">
            <w:pPr>
              <w:widowControl/>
              <w:jc w:val="left"/>
              <w:rPr>
                <w:rFonts w:ascii="楷体" w:eastAsia="楷体" w:hAnsi="楷体"/>
                <w:sz w:val="24"/>
                <w:szCs w:val="24"/>
              </w:rPr>
            </w:pP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DF7360" w:rsidRPr="00AE0DF5" w:rsidRDefault="00DF7360" w:rsidP="00DF7360">
            <w:pPr>
              <w:ind w:firstLine="0"/>
              <w:rPr>
                <w:rFonts w:ascii="楷体" w:eastAsia="楷体" w:hAnsi="楷体"/>
                <w:sz w:val="24"/>
                <w:szCs w:val="24"/>
              </w:rPr>
            </w:pPr>
            <w:r w:rsidRPr="00AE0DF5">
              <w:rPr>
                <w:rFonts w:ascii="楷体" w:eastAsia="楷体" w:hAnsi="楷体" w:hint="eastAsia"/>
                <w:sz w:val="24"/>
                <w:szCs w:val="24"/>
              </w:rPr>
              <w:t>获奖情况</w:t>
            </w:r>
          </w:p>
        </w:tc>
        <w:tc>
          <w:tcPr>
            <w:tcW w:w="6864" w:type="dxa"/>
            <w:gridSpan w:val="11"/>
            <w:tcBorders>
              <w:top w:val="single" w:sz="4" w:space="0" w:color="auto"/>
              <w:left w:val="single" w:sz="4" w:space="0" w:color="auto"/>
              <w:bottom w:val="single" w:sz="4" w:space="0" w:color="auto"/>
              <w:right w:val="single" w:sz="4" w:space="0" w:color="auto"/>
            </w:tcBorders>
            <w:vAlign w:val="center"/>
          </w:tcPr>
          <w:p w:rsidR="00DF7360" w:rsidRPr="00AE0DF5" w:rsidRDefault="00710249">
            <w:pPr>
              <w:rPr>
                <w:rFonts w:ascii="楷体" w:eastAsia="楷体" w:hAnsi="楷体"/>
                <w:sz w:val="24"/>
                <w:szCs w:val="24"/>
              </w:rPr>
            </w:pPr>
            <w:r w:rsidRPr="00AE0DF5">
              <w:rPr>
                <w:rFonts w:ascii="楷体" w:eastAsia="楷体" w:hAnsi="楷体" w:hint="eastAsia"/>
                <w:sz w:val="24"/>
                <w:szCs w:val="24"/>
              </w:rPr>
              <w:t>无</w:t>
            </w:r>
          </w:p>
        </w:tc>
      </w:tr>
      <w:tr w:rsidR="00984376" w:rsidTr="000554EE">
        <w:trPr>
          <w:cantSplit/>
          <w:trHeight w:val="454"/>
          <w:jc w:val="center"/>
        </w:trPr>
        <w:tc>
          <w:tcPr>
            <w:tcW w:w="685" w:type="dxa"/>
            <w:vMerge w:val="restart"/>
            <w:tcBorders>
              <w:top w:val="single" w:sz="4" w:space="0" w:color="auto"/>
              <w:left w:val="single" w:sz="4" w:space="0" w:color="auto"/>
              <w:right w:val="single" w:sz="4" w:space="0" w:color="auto"/>
            </w:tcBorders>
            <w:vAlign w:val="center"/>
          </w:tcPr>
          <w:p w:rsidR="00984376" w:rsidRPr="00AE0DF5" w:rsidRDefault="00984376" w:rsidP="00D64EFF">
            <w:pPr>
              <w:ind w:firstLine="0"/>
              <w:jc w:val="center"/>
              <w:rPr>
                <w:rFonts w:ascii="楷体" w:eastAsia="楷体" w:hAnsi="楷体"/>
                <w:sz w:val="24"/>
                <w:szCs w:val="24"/>
              </w:rPr>
            </w:pPr>
          </w:p>
          <w:p w:rsidR="00984376" w:rsidRPr="00AE0DF5" w:rsidRDefault="00984376" w:rsidP="00D64EFF">
            <w:pPr>
              <w:ind w:firstLine="0"/>
              <w:jc w:val="center"/>
              <w:rPr>
                <w:rFonts w:ascii="楷体" w:eastAsia="楷体" w:hAnsi="楷体"/>
                <w:sz w:val="24"/>
                <w:szCs w:val="24"/>
              </w:rPr>
            </w:pPr>
            <w:r w:rsidRPr="00AE0DF5">
              <w:rPr>
                <w:rFonts w:ascii="楷体" w:eastAsia="楷体" w:hAnsi="楷体" w:hint="eastAsia"/>
                <w:sz w:val="24"/>
                <w:szCs w:val="24"/>
              </w:rPr>
              <w:t>主</w:t>
            </w:r>
          </w:p>
          <w:p w:rsidR="00984376" w:rsidRPr="00AE0DF5" w:rsidRDefault="00984376" w:rsidP="00D64EFF">
            <w:pPr>
              <w:ind w:firstLine="0"/>
              <w:jc w:val="center"/>
              <w:rPr>
                <w:rFonts w:ascii="楷体" w:eastAsia="楷体" w:hAnsi="楷体"/>
                <w:sz w:val="24"/>
                <w:szCs w:val="24"/>
              </w:rPr>
            </w:pPr>
            <w:r w:rsidRPr="00AE0DF5">
              <w:rPr>
                <w:rFonts w:ascii="楷体" w:eastAsia="楷体" w:hAnsi="楷体" w:hint="eastAsia"/>
                <w:sz w:val="24"/>
                <w:szCs w:val="24"/>
              </w:rPr>
              <w:t>要</w:t>
            </w:r>
          </w:p>
          <w:p w:rsidR="00984376" w:rsidRPr="00AE0DF5" w:rsidRDefault="00984376" w:rsidP="00D64EFF">
            <w:pPr>
              <w:ind w:firstLine="0"/>
              <w:jc w:val="center"/>
              <w:rPr>
                <w:rFonts w:ascii="楷体" w:eastAsia="楷体" w:hAnsi="楷体"/>
                <w:sz w:val="24"/>
                <w:szCs w:val="24"/>
              </w:rPr>
            </w:pPr>
            <w:r w:rsidRPr="00AE0DF5">
              <w:rPr>
                <w:rFonts w:ascii="楷体" w:eastAsia="楷体" w:hAnsi="楷体" w:hint="eastAsia"/>
                <w:sz w:val="24"/>
                <w:szCs w:val="24"/>
              </w:rPr>
              <w:t>参</w:t>
            </w:r>
          </w:p>
          <w:p w:rsidR="00984376" w:rsidRPr="00AE0DF5" w:rsidRDefault="00984376" w:rsidP="00D64EFF">
            <w:pPr>
              <w:ind w:firstLine="0"/>
              <w:jc w:val="center"/>
              <w:rPr>
                <w:rFonts w:ascii="楷体" w:eastAsia="楷体" w:hAnsi="楷体"/>
                <w:sz w:val="24"/>
                <w:szCs w:val="24"/>
              </w:rPr>
            </w:pPr>
            <w:r w:rsidRPr="00AE0DF5">
              <w:rPr>
                <w:rFonts w:ascii="楷体" w:eastAsia="楷体" w:hAnsi="楷体" w:hint="eastAsia"/>
                <w:sz w:val="24"/>
                <w:szCs w:val="24"/>
              </w:rPr>
              <w:t>加</w:t>
            </w:r>
          </w:p>
          <w:p w:rsidR="00984376" w:rsidRPr="00AE0DF5" w:rsidRDefault="00984376" w:rsidP="00D64EFF">
            <w:pPr>
              <w:ind w:firstLine="0"/>
              <w:jc w:val="center"/>
              <w:rPr>
                <w:rFonts w:ascii="楷体" w:eastAsia="楷体" w:hAnsi="楷体"/>
                <w:sz w:val="24"/>
                <w:szCs w:val="24"/>
              </w:rPr>
            </w:pPr>
            <w:r w:rsidRPr="00AE0DF5">
              <w:rPr>
                <w:rFonts w:ascii="楷体" w:eastAsia="楷体" w:hAnsi="楷体" w:hint="eastAsia"/>
                <w:sz w:val="24"/>
                <w:szCs w:val="24"/>
              </w:rPr>
              <w:t>人</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984376" w:rsidRPr="00AE0DF5" w:rsidRDefault="00984376" w:rsidP="009E6E58">
            <w:pPr>
              <w:ind w:firstLine="0"/>
              <w:jc w:val="center"/>
              <w:rPr>
                <w:rFonts w:ascii="楷体" w:eastAsia="楷体" w:hAnsi="楷体"/>
                <w:sz w:val="24"/>
                <w:szCs w:val="24"/>
              </w:rPr>
            </w:pPr>
            <w:r w:rsidRPr="00AE0DF5">
              <w:rPr>
                <w:rFonts w:ascii="楷体" w:eastAsia="楷体" w:hAnsi="楷体" w:hint="eastAsia"/>
                <w:sz w:val="24"/>
                <w:szCs w:val="24"/>
              </w:rPr>
              <w:t>姓名</w:t>
            </w:r>
          </w:p>
        </w:tc>
        <w:tc>
          <w:tcPr>
            <w:tcW w:w="2689" w:type="dxa"/>
            <w:gridSpan w:val="6"/>
            <w:tcBorders>
              <w:top w:val="single" w:sz="4" w:space="0" w:color="auto"/>
              <w:left w:val="single" w:sz="4" w:space="0" w:color="auto"/>
              <w:bottom w:val="single" w:sz="4" w:space="0" w:color="auto"/>
              <w:right w:val="single" w:sz="4" w:space="0" w:color="auto"/>
            </w:tcBorders>
            <w:vAlign w:val="center"/>
          </w:tcPr>
          <w:p w:rsidR="00984376" w:rsidRPr="00AE0DF5" w:rsidRDefault="00984376" w:rsidP="00D64EFF">
            <w:pPr>
              <w:rPr>
                <w:rFonts w:ascii="楷体" w:eastAsia="楷体" w:hAnsi="楷体"/>
                <w:sz w:val="24"/>
                <w:szCs w:val="24"/>
              </w:rPr>
            </w:pPr>
            <w:r w:rsidRPr="00AE0DF5">
              <w:rPr>
                <w:rFonts w:ascii="楷体" w:eastAsia="楷体" w:hAnsi="楷体" w:hint="eastAsia"/>
                <w:sz w:val="24"/>
                <w:szCs w:val="24"/>
              </w:rPr>
              <w:t>单位</w:t>
            </w:r>
          </w:p>
        </w:tc>
        <w:tc>
          <w:tcPr>
            <w:tcW w:w="1422" w:type="dxa"/>
            <w:gridSpan w:val="2"/>
            <w:tcBorders>
              <w:top w:val="single" w:sz="4" w:space="0" w:color="auto"/>
              <w:left w:val="single" w:sz="4" w:space="0" w:color="auto"/>
              <w:bottom w:val="single" w:sz="4" w:space="0" w:color="auto"/>
              <w:right w:val="single" w:sz="4" w:space="0" w:color="auto"/>
            </w:tcBorders>
            <w:vAlign w:val="center"/>
          </w:tcPr>
          <w:p w:rsidR="00984376" w:rsidRPr="00AE0DF5" w:rsidRDefault="00984376" w:rsidP="00D64EFF">
            <w:pPr>
              <w:rPr>
                <w:rFonts w:ascii="楷体" w:eastAsia="楷体" w:hAnsi="楷体"/>
                <w:sz w:val="24"/>
                <w:szCs w:val="24"/>
              </w:rPr>
            </w:pPr>
            <w:r w:rsidRPr="00AE0DF5">
              <w:rPr>
                <w:rFonts w:ascii="楷体" w:eastAsia="楷体" w:hAnsi="楷体" w:hint="eastAsia"/>
                <w:sz w:val="24"/>
                <w:szCs w:val="24"/>
              </w:rPr>
              <w:t>职称</w:t>
            </w:r>
          </w:p>
        </w:tc>
        <w:tc>
          <w:tcPr>
            <w:tcW w:w="2753" w:type="dxa"/>
            <w:gridSpan w:val="3"/>
            <w:tcBorders>
              <w:top w:val="single" w:sz="4" w:space="0" w:color="auto"/>
              <w:left w:val="single" w:sz="4" w:space="0" w:color="auto"/>
              <w:bottom w:val="single" w:sz="4" w:space="0" w:color="auto"/>
              <w:right w:val="single" w:sz="4" w:space="0" w:color="auto"/>
            </w:tcBorders>
            <w:vAlign w:val="center"/>
          </w:tcPr>
          <w:p w:rsidR="00984376" w:rsidRPr="00AE0DF5" w:rsidRDefault="00984376" w:rsidP="00D64EFF">
            <w:pPr>
              <w:rPr>
                <w:rFonts w:ascii="楷体" w:eastAsia="楷体" w:hAnsi="楷体"/>
                <w:sz w:val="24"/>
                <w:szCs w:val="24"/>
              </w:rPr>
            </w:pPr>
            <w:r w:rsidRPr="00AE0DF5">
              <w:rPr>
                <w:rFonts w:ascii="楷体" w:eastAsia="楷体" w:hAnsi="楷体" w:hint="eastAsia"/>
                <w:sz w:val="24"/>
                <w:szCs w:val="24"/>
              </w:rPr>
              <w:t>承担任务</w:t>
            </w:r>
          </w:p>
        </w:tc>
      </w:tr>
      <w:tr w:rsidR="00984376" w:rsidTr="000554EE">
        <w:trPr>
          <w:cantSplit/>
          <w:trHeight w:val="454"/>
          <w:jc w:val="center"/>
        </w:trPr>
        <w:tc>
          <w:tcPr>
            <w:tcW w:w="685" w:type="dxa"/>
            <w:vMerge/>
            <w:tcBorders>
              <w:left w:val="single" w:sz="4" w:space="0" w:color="auto"/>
              <w:right w:val="single" w:sz="4" w:space="0" w:color="auto"/>
            </w:tcBorders>
            <w:vAlign w:val="center"/>
          </w:tcPr>
          <w:p w:rsidR="00984376" w:rsidRPr="00AE0DF5" w:rsidRDefault="00984376">
            <w:pPr>
              <w:widowControl/>
              <w:jc w:val="left"/>
              <w:rPr>
                <w:rFonts w:ascii="楷体" w:eastAsia="楷体" w:hAnsi="楷体"/>
                <w:sz w:val="24"/>
                <w:szCs w:val="24"/>
              </w:rPr>
            </w:pP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984376" w:rsidRPr="00AE0DF5" w:rsidRDefault="00984376" w:rsidP="009E6E58">
            <w:pPr>
              <w:ind w:firstLine="0"/>
              <w:jc w:val="center"/>
              <w:rPr>
                <w:rFonts w:ascii="楷体" w:eastAsia="楷体" w:hAnsi="楷体"/>
                <w:sz w:val="24"/>
                <w:szCs w:val="24"/>
              </w:rPr>
            </w:pPr>
            <w:r w:rsidRPr="00AE0DF5">
              <w:rPr>
                <w:rFonts w:ascii="楷体" w:eastAsia="楷体" w:hAnsi="楷体" w:hint="eastAsia"/>
                <w:sz w:val="24"/>
                <w:szCs w:val="24"/>
              </w:rPr>
              <w:t>李建壮</w:t>
            </w:r>
          </w:p>
        </w:tc>
        <w:tc>
          <w:tcPr>
            <w:tcW w:w="2689" w:type="dxa"/>
            <w:gridSpan w:val="6"/>
            <w:tcBorders>
              <w:top w:val="single" w:sz="4" w:space="0" w:color="auto"/>
              <w:left w:val="single" w:sz="4" w:space="0" w:color="auto"/>
              <w:bottom w:val="single" w:sz="4" w:space="0" w:color="auto"/>
              <w:right w:val="single" w:sz="4" w:space="0" w:color="auto"/>
            </w:tcBorders>
            <w:vAlign w:val="center"/>
          </w:tcPr>
          <w:p w:rsidR="00984376" w:rsidRPr="00AE0DF5" w:rsidRDefault="00984376" w:rsidP="009E6E58">
            <w:pPr>
              <w:ind w:firstLine="0"/>
              <w:rPr>
                <w:rFonts w:ascii="楷体" w:eastAsia="楷体" w:hAnsi="楷体"/>
                <w:sz w:val="24"/>
                <w:szCs w:val="24"/>
              </w:rPr>
            </w:pPr>
            <w:r w:rsidRPr="00AE0DF5">
              <w:rPr>
                <w:rFonts w:ascii="楷体" w:eastAsia="楷体" w:hAnsi="楷体" w:hint="eastAsia"/>
                <w:sz w:val="24"/>
                <w:szCs w:val="24"/>
              </w:rPr>
              <w:t>黄河水利职业技术学院</w:t>
            </w:r>
          </w:p>
        </w:tc>
        <w:tc>
          <w:tcPr>
            <w:tcW w:w="1422" w:type="dxa"/>
            <w:gridSpan w:val="2"/>
            <w:tcBorders>
              <w:top w:val="single" w:sz="4" w:space="0" w:color="auto"/>
              <w:left w:val="single" w:sz="4" w:space="0" w:color="auto"/>
              <w:bottom w:val="single" w:sz="4" w:space="0" w:color="auto"/>
              <w:right w:val="single" w:sz="4" w:space="0" w:color="auto"/>
            </w:tcBorders>
            <w:vAlign w:val="center"/>
          </w:tcPr>
          <w:p w:rsidR="00984376" w:rsidRPr="00AE0DF5" w:rsidRDefault="00984376" w:rsidP="00984376">
            <w:pPr>
              <w:ind w:firstLine="0"/>
              <w:jc w:val="center"/>
              <w:rPr>
                <w:rFonts w:ascii="楷体" w:eastAsia="楷体" w:hAnsi="楷体"/>
                <w:sz w:val="24"/>
                <w:szCs w:val="24"/>
              </w:rPr>
            </w:pPr>
            <w:r w:rsidRPr="00AE0DF5">
              <w:rPr>
                <w:rFonts w:ascii="楷体" w:eastAsia="楷体" w:hAnsi="楷体" w:hint="eastAsia"/>
                <w:sz w:val="24"/>
                <w:szCs w:val="24"/>
              </w:rPr>
              <w:t>副教授</w:t>
            </w:r>
          </w:p>
        </w:tc>
        <w:tc>
          <w:tcPr>
            <w:tcW w:w="2753" w:type="dxa"/>
            <w:gridSpan w:val="3"/>
            <w:tcBorders>
              <w:top w:val="single" w:sz="4" w:space="0" w:color="auto"/>
              <w:left w:val="single" w:sz="4" w:space="0" w:color="auto"/>
              <w:bottom w:val="single" w:sz="4" w:space="0" w:color="auto"/>
              <w:right w:val="single" w:sz="4" w:space="0" w:color="auto"/>
            </w:tcBorders>
            <w:vAlign w:val="center"/>
          </w:tcPr>
          <w:p w:rsidR="00984376" w:rsidRPr="00AE0DF5" w:rsidRDefault="00984376" w:rsidP="00D64EFF">
            <w:pPr>
              <w:rPr>
                <w:rFonts w:ascii="楷体" w:eastAsia="楷体" w:hAnsi="楷体"/>
                <w:sz w:val="24"/>
                <w:szCs w:val="24"/>
              </w:rPr>
            </w:pPr>
            <w:r w:rsidRPr="00AE0DF5">
              <w:rPr>
                <w:rFonts w:ascii="楷体" w:eastAsia="楷体" w:hAnsi="楷体" w:hint="eastAsia"/>
                <w:sz w:val="24"/>
                <w:szCs w:val="24"/>
              </w:rPr>
              <w:t>数据整理</w:t>
            </w:r>
          </w:p>
        </w:tc>
      </w:tr>
      <w:tr w:rsidR="00984376" w:rsidTr="000554EE">
        <w:trPr>
          <w:cantSplit/>
          <w:trHeight w:val="454"/>
          <w:jc w:val="center"/>
        </w:trPr>
        <w:tc>
          <w:tcPr>
            <w:tcW w:w="685" w:type="dxa"/>
            <w:vMerge/>
            <w:tcBorders>
              <w:left w:val="single" w:sz="4" w:space="0" w:color="auto"/>
              <w:right w:val="single" w:sz="4" w:space="0" w:color="auto"/>
            </w:tcBorders>
            <w:vAlign w:val="center"/>
          </w:tcPr>
          <w:p w:rsidR="00984376" w:rsidRPr="00AE0DF5" w:rsidRDefault="00984376">
            <w:pPr>
              <w:widowControl/>
              <w:jc w:val="left"/>
              <w:rPr>
                <w:rFonts w:ascii="楷体" w:eastAsia="楷体" w:hAnsi="楷体"/>
                <w:sz w:val="24"/>
                <w:szCs w:val="24"/>
              </w:rPr>
            </w:pP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984376" w:rsidRPr="00AE0DF5" w:rsidRDefault="00984376" w:rsidP="009E6E58">
            <w:pPr>
              <w:ind w:firstLine="0"/>
              <w:jc w:val="center"/>
              <w:rPr>
                <w:rFonts w:ascii="楷体" w:eastAsia="楷体" w:hAnsi="楷体"/>
                <w:sz w:val="24"/>
                <w:szCs w:val="24"/>
              </w:rPr>
            </w:pPr>
            <w:r w:rsidRPr="00AE0DF5">
              <w:rPr>
                <w:rFonts w:ascii="楷体" w:eastAsia="楷体" w:hAnsi="楷体" w:hint="eastAsia"/>
                <w:sz w:val="24"/>
                <w:szCs w:val="24"/>
              </w:rPr>
              <w:t>刘金平</w:t>
            </w:r>
          </w:p>
        </w:tc>
        <w:tc>
          <w:tcPr>
            <w:tcW w:w="2689" w:type="dxa"/>
            <w:gridSpan w:val="6"/>
            <w:tcBorders>
              <w:top w:val="single" w:sz="4" w:space="0" w:color="auto"/>
              <w:left w:val="single" w:sz="4" w:space="0" w:color="auto"/>
              <w:bottom w:val="single" w:sz="4" w:space="0" w:color="auto"/>
              <w:right w:val="single" w:sz="4" w:space="0" w:color="auto"/>
            </w:tcBorders>
            <w:vAlign w:val="center"/>
          </w:tcPr>
          <w:p w:rsidR="00984376" w:rsidRPr="00AE0DF5" w:rsidRDefault="00984376" w:rsidP="009E6E58">
            <w:pPr>
              <w:ind w:firstLine="0"/>
              <w:rPr>
                <w:rFonts w:ascii="楷体" w:eastAsia="楷体" w:hAnsi="楷体"/>
                <w:sz w:val="24"/>
                <w:szCs w:val="24"/>
              </w:rPr>
            </w:pPr>
            <w:r w:rsidRPr="00AE0DF5">
              <w:rPr>
                <w:rFonts w:ascii="楷体" w:eastAsia="楷体" w:hAnsi="楷体" w:hint="eastAsia"/>
                <w:sz w:val="24"/>
                <w:szCs w:val="24"/>
              </w:rPr>
              <w:t>黄河水利职业技术学院</w:t>
            </w:r>
          </w:p>
        </w:tc>
        <w:tc>
          <w:tcPr>
            <w:tcW w:w="1422" w:type="dxa"/>
            <w:gridSpan w:val="2"/>
            <w:tcBorders>
              <w:top w:val="single" w:sz="4" w:space="0" w:color="auto"/>
              <w:left w:val="single" w:sz="4" w:space="0" w:color="auto"/>
              <w:bottom w:val="single" w:sz="4" w:space="0" w:color="auto"/>
              <w:right w:val="single" w:sz="4" w:space="0" w:color="auto"/>
            </w:tcBorders>
            <w:vAlign w:val="center"/>
          </w:tcPr>
          <w:p w:rsidR="00984376" w:rsidRPr="00AE0DF5" w:rsidRDefault="00984376" w:rsidP="00984376">
            <w:pPr>
              <w:ind w:firstLine="0"/>
              <w:jc w:val="center"/>
              <w:rPr>
                <w:rFonts w:ascii="楷体" w:eastAsia="楷体" w:hAnsi="楷体"/>
                <w:sz w:val="24"/>
                <w:szCs w:val="24"/>
              </w:rPr>
            </w:pPr>
            <w:r w:rsidRPr="00AE0DF5">
              <w:rPr>
                <w:rFonts w:ascii="楷体" w:eastAsia="楷体" w:hAnsi="楷体" w:hint="eastAsia"/>
                <w:sz w:val="24"/>
                <w:szCs w:val="24"/>
              </w:rPr>
              <w:t>讲 师</w:t>
            </w:r>
          </w:p>
        </w:tc>
        <w:tc>
          <w:tcPr>
            <w:tcW w:w="2753" w:type="dxa"/>
            <w:gridSpan w:val="3"/>
            <w:tcBorders>
              <w:top w:val="single" w:sz="4" w:space="0" w:color="auto"/>
              <w:left w:val="single" w:sz="4" w:space="0" w:color="auto"/>
              <w:bottom w:val="single" w:sz="4" w:space="0" w:color="auto"/>
              <w:right w:val="single" w:sz="4" w:space="0" w:color="auto"/>
            </w:tcBorders>
            <w:vAlign w:val="center"/>
          </w:tcPr>
          <w:p w:rsidR="00984376" w:rsidRPr="00AE0DF5" w:rsidRDefault="00984376" w:rsidP="00D64EFF">
            <w:pPr>
              <w:rPr>
                <w:rFonts w:ascii="楷体" w:eastAsia="楷体" w:hAnsi="楷体"/>
                <w:sz w:val="24"/>
                <w:szCs w:val="24"/>
              </w:rPr>
            </w:pPr>
            <w:r w:rsidRPr="00AE0DF5">
              <w:rPr>
                <w:rFonts w:ascii="楷体" w:eastAsia="楷体" w:hAnsi="楷体" w:hint="eastAsia"/>
                <w:sz w:val="24"/>
                <w:szCs w:val="24"/>
              </w:rPr>
              <w:t>实验测试</w:t>
            </w:r>
          </w:p>
        </w:tc>
      </w:tr>
      <w:tr w:rsidR="00EC3BF0" w:rsidTr="000554EE">
        <w:trPr>
          <w:cantSplit/>
          <w:trHeight w:val="454"/>
          <w:jc w:val="center"/>
        </w:trPr>
        <w:tc>
          <w:tcPr>
            <w:tcW w:w="685" w:type="dxa"/>
            <w:vMerge/>
            <w:tcBorders>
              <w:left w:val="single" w:sz="4" w:space="0" w:color="auto"/>
              <w:right w:val="single" w:sz="4" w:space="0" w:color="auto"/>
            </w:tcBorders>
            <w:vAlign w:val="center"/>
          </w:tcPr>
          <w:p w:rsidR="00EC3BF0" w:rsidRPr="00AE0DF5" w:rsidRDefault="00EC3BF0">
            <w:pPr>
              <w:widowControl/>
              <w:jc w:val="left"/>
              <w:rPr>
                <w:rFonts w:ascii="楷体" w:eastAsia="楷体" w:hAnsi="楷体"/>
                <w:sz w:val="24"/>
                <w:szCs w:val="24"/>
              </w:rPr>
            </w:pP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EC3BF0" w:rsidRPr="00AE0DF5" w:rsidRDefault="00EC3BF0" w:rsidP="009E6E58">
            <w:pPr>
              <w:ind w:firstLine="0"/>
              <w:jc w:val="center"/>
              <w:rPr>
                <w:rFonts w:ascii="楷体" w:eastAsia="楷体" w:hAnsi="楷体"/>
                <w:sz w:val="24"/>
                <w:szCs w:val="24"/>
              </w:rPr>
            </w:pPr>
            <w:r w:rsidRPr="00AE0DF5">
              <w:rPr>
                <w:rFonts w:ascii="楷体" w:eastAsia="楷体" w:hAnsi="楷体" w:hint="eastAsia"/>
                <w:sz w:val="24"/>
                <w:szCs w:val="24"/>
              </w:rPr>
              <w:t>庞子瑞</w:t>
            </w:r>
          </w:p>
        </w:tc>
        <w:tc>
          <w:tcPr>
            <w:tcW w:w="2689" w:type="dxa"/>
            <w:gridSpan w:val="6"/>
            <w:tcBorders>
              <w:top w:val="single" w:sz="4" w:space="0" w:color="auto"/>
              <w:left w:val="single" w:sz="4" w:space="0" w:color="auto"/>
              <w:bottom w:val="single" w:sz="4" w:space="0" w:color="auto"/>
              <w:right w:val="single" w:sz="4" w:space="0" w:color="auto"/>
            </w:tcBorders>
            <w:vAlign w:val="center"/>
          </w:tcPr>
          <w:p w:rsidR="00EC3BF0" w:rsidRPr="00AE0DF5" w:rsidRDefault="00EC3BF0" w:rsidP="009E6E58">
            <w:pPr>
              <w:ind w:firstLine="0"/>
              <w:rPr>
                <w:rFonts w:ascii="楷体" w:eastAsia="楷体" w:hAnsi="楷体"/>
                <w:sz w:val="24"/>
                <w:szCs w:val="24"/>
              </w:rPr>
            </w:pPr>
            <w:r w:rsidRPr="00AE0DF5">
              <w:rPr>
                <w:rFonts w:ascii="楷体" w:eastAsia="楷体" w:hAnsi="楷体" w:hint="eastAsia"/>
                <w:sz w:val="24"/>
                <w:szCs w:val="24"/>
              </w:rPr>
              <w:t>黄河水利职业技术学院</w:t>
            </w:r>
          </w:p>
        </w:tc>
        <w:tc>
          <w:tcPr>
            <w:tcW w:w="1422" w:type="dxa"/>
            <w:gridSpan w:val="2"/>
            <w:tcBorders>
              <w:top w:val="single" w:sz="4" w:space="0" w:color="auto"/>
              <w:left w:val="single" w:sz="4" w:space="0" w:color="auto"/>
              <w:bottom w:val="single" w:sz="4" w:space="0" w:color="auto"/>
              <w:right w:val="single" w:sz="4" w:space="0" w:color="auto"/>
            </w:tcBorders>
            <w:vAlign w:val="center"/>
          </w:tcPr>
          <w:p w:rsidR="00EC3BF0" w:rsidRPr="00AE0DF5" w:rsidRDefault="00EC3BF0" w:rsidP="00984376">
            <w:pPr>
              <w:ind w:firstLine="0"/>
              <w:jc w:val="center"/>
              <w:rPr>
                <w:rFonts w:ascii="楷体" w:eastAsia="楷体" w:hAnsi="楷体"/>
                <w:sz w:val="24"/>
                <w:szCs w:val="24"/>
              </w:rPr>
            </w:pPr>
            <w:r w:rsidRPr="00AE0DF5">
              <w:rPr>
                <w:rFonts w:ascii="楷体" w:eastAsia="楷体" w:hAnsi="楷体" w:hint="eastAsia"/>
                <w:sz w:val="24"/>
                <w:szCs w:val="24"/>
              </w:rPr>
              <w:t>副教授</w:t>
            </w:r>
          </w:p>
        </w:tc>
        <w:tc>
          <w:tcPr>
            <w:tcW w:w="2753" w:type="dxa"/>
            <w:gridSpan w:val="3"/>
            <w:tcBorders>
              <w:top w:val="single" w:sz="4" w:space="0" w:color="auto"/>
              <w:left w:val="single" w:sz="4" w:space="0" w:color="auto"/>
              <w:bottom w:val="single" w:sz="4" w:space="0" w:color="auto"/>
              <w:right w:val="single" w:sz="4" w:space="0" w:color="auto"/>
            </w:tcBorders>
            <w:vAlign w:val="center"/>
          </w:tcPr>
          <w:p w:rsidR="00EC3BF0" w:rsidRPr="00AE0DF5" w:rsidRDefault="00EC3BF0" w:rsidP="00D64EFF">
            <w:pPr>
              <w:rPr>
                <w:rFonts w:ascii="楷体" w:eastAsia="楷体" w:hAnsi="楷体"/>
                <w:sz w:val="24"/>
                <w:szCs w:val="24"/>
              </w:rPr>
            </w:pPr>
            <w:r w:rsidRPr="00AE0DF5">
              <w:rPr>
                <w:rFonts w:ascii="楷体" w:eastAsia="楷体" w:hAnsi="楷体" w:hint="eastAsia"/>
                <w:sz w:val="24"/>
                <w:szCs w:val="24"/>
              </w:rPr>
              <w:t>数据整理</w:t>
            </w:r>
          </w:p>
        </w:tc>
      </w:tr>
      <w:tr w:rsidR="00C45562" w:rsidTr="000554EE">
        <w:trPr>
          <w:cantSplit/>
          <w:trHeight w:val="454"/>
          <w:jc w:val="center"/>
        </w:trPr>
        <w:tc>
          <w:tcPr>
            <w:tcW w:w="685" w:type="dxa"/>
            <w:vMerge/>
            <w:tcBorders>
              <w:left w:val="single" w:sz="4" w:space="0" w:color="auto"/>
              <w:right w:val="single" w:sz="4" w:space="0" w:color="auto"/>
            </w:tcBorders>
            <w:vAlign w:val="center"/>
          </w:tcPr>
          <w:p w:rsidR="00C45562" w:rsidRPr="00AE0DF5" w:rsidRDefault="00C45562">
            <w:pPr>
              <w:widowControl/>
              <w:jc w:val="left"/>
              <w:rPr>
                <w:rFonts w:ascii="楷体" w:eastAsia="楷体" w:hAnsi="楷体"/>
                <w:sz w:val="24"/>
                <w:szCs w:val="24"/>
              </w:rPr>
            </w:pP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C45562" w:rsidRPr="00AE0DF5" w:rsidRDefault="002D2349" w:rsidP="002D2349">
            <w:pPr>
              <w:ind w:firstLineChars="150" w:firstLine="360"/>
              <w:rPr>
                <w:rFonts w:ascii="楷体" w:eastAsia="楷体" w:hAnsi="楷体"/>
                <w:sz w:val="24"/>
                <w:szCs w:val="24"/>
              </w:rPr>
            </w:pPr>
            <w:r>
              <w:rPr>
                <w:rFonts w:ascii="楷体" w:eastAsia="楷体" w:hAnsi="楷体" w:hint="eastAsia"/>
                <w:sz w:val="24"/>
                <w:szCs w:val="24"/>
              </w:rPr>
              <w:t>贾  磊</w:t>
            </w:r>
          </w:p>
        </w:tc>
        <w:tc>
          <w:tcPr>
            <w:tcW w:w="2689" w:type="dxa"/>
            <w:gridSpan w:val="6"/>
            <w:tcBorders>
              <w:top w:val="single" w:sz="4" w:space="0" w:color="auto"/>
              <w:left w:val="single" w:sz="4" w:space="0" w:color="auto"/>
              <w:bottom w:val="single" w:sz="4" w:space="0" w:color="auto"/>
              <w:right w:val="single" w:sz="4" w:space="0" w:color="auto"/>
            </w:tcBorders>
            <w:vAlign w:val="center"/>
          </w:tcPr>
          <w:p w:rsidR="00C45562" w:rsidRPr="00AE0DF5" w:rsidRDefault="00C45562" w:rsidP="00E72C8D">
            <w:pPr>
              <w:ind w:firstLine="0"/>
              <w:jc w:val="center"/>
              <w:rPr>
                <w:rFonts w:ascii="楷体" w:eastAsia="楷体" w:hAnsi="楷体"/>
                <w:sz w:val="24"/>
                <w:szCs w:val="24"/>
              </w:rPr>
            </w:pPr>
            <w:r w:rsidRPr="00AE0DF5">
              <w:rPr>
                <w:rFonts w:ascii="楷体" w:eastAsia="楷体" w:hAnsi="楷体" w:hint="eastAsia"/>
                <w:sz w:val="24"/>
                <w:szCs w:val="24"/>
              </w:rPr>
              <w:t>黄河水利职业技术学院</w:t>
            </w:r>
          </w:p>
        </w:tc>
        <w:tc>
          <w:tcPr>
            <w:tcW w:w="1422" w:type="dxa"/>
            <w:gridSpan w:val="2"/>
            <w:tcBorders>
              <w:top w:val="single" w:sz="4" w:space="0" w:color="auto"/>
              <w:left w:val="single" w:sz="4" w:space="0" w:color="auto"/>
              <w:bottom w:val="single" w:sz="4" w:space="0" w:color="auto"/>
              <w:right w:val="single" w:sz="4" w:space="0" w:color="auto"/>
            </w:tcBorders>
            <w:vAlign w:val="center"/>
          </w:tcPr>
          <w:p w:rsidR="00C45562" w:rsidRPr="00AE0DF5" w:rsidRDefault="00C45562" w:rsidP="00E72C8D">
            <w:pPr>
              <w:ind w:firstLine="0"/>
              <w:jc w:val="center"/>
              <w:rPr>
                <w:rFonts w:ascii="楷体" w:eastAsia="楷体" w:hAnsi="楷体"/>
                <w:sz w:val="24"/>
                <w:szCs w:val="24"/>
              </w:rPr>
            </w:pPr>
            <w:r w:rsidRPr="00AE0DF5">
              <w:rPr>
                <w:rFonts w:ascii="楷体" w:eastAsia="楷体" w:hAnsi="楷体" w:hint="eastAsia"/>
                <w:sz w:val="24"/>
                <w:szCs w:val="24"/>
              </w:rPr>
              <w:t>副教授</w:t>
            </w:r>
          </w:p>
        </w:tc>
        <w:tc>
          <w:tcPr>
            <w:tcW w:w="2753" w:type="dxa"/>
            <w:gridSpan w:val="3"/>
            <w:tcBorders>
              <w:top w:val="single" w:sz="4" w:space="0" w:color="auto"/>
              <w:left w:val="single" w:sz="4" w:space="0" w:color="auto"/>
              <w:bottom w:val="single" w:sz="4" w:space="0" w:color="auto"/>
              <w:right w:val="single" w:sz="4" w:space="0" w:color="auto"/>
            </w:tcBorders>
            <w:vAlign w:val="center"/>
          </w:tcPr>
          <w:p w:rsidR="00C45562" w:rsidRPr="00AE0DF5" w:rsidRDefault="00C45562" w:rsidP="00E72C8D">
            <w:pPr>
              <w:rPr>
                <w:rFonts w:ascii="楷体" w:eastAsia="楷体" w:hAnsi="楷体"/>
                <w:sz w:val="24"/>
                <w:szCs w:val="24"/>
              </w:rPr>
            </w:pPr>
            <w:r w:rsidRPr="00AE0DF5">
              <w:rPr>
                <w:rFonts w:ascii="楷体" w:eastAsia="楷体" w:hAnsi="楷体" w:hint="eastAsia"/>
                <w:sz w:val="24"/>
                <w:szCs w:val="24"/>
              </w:rPr>
              <w:t>实验测试</w:t>
            </w:r>
          </w:p>
        </w:tc>
      </w:tr>
      <w:tr w:rsidR="00C45562" w:rsidTr="000554EE">
        <w:trPr>
          <w:cantSplit/>
          <w:trHeight w:val="454"/>
          <w:jc w:val="center"/>
        </w:trPr>
        <w:tc>
          <w:tcPr>
            <w:tcW w:w="685" w:type="dxa"/>
            <w:vMerge/>
            <w:tcBorders>
              <w:left w:val="single" w:sz="4" w:space="0" w:color="auto"/>
              <w:right w:val="single" w:sz="4" w:space="0" w:color="auto"/>
            </w:tcBorders>
            <w:vAlign w:val="center"/>
          </w:tcPr>
          <w:p w:rsidR="00C45562" w:rsidRPr="00AE0DF5" w:rsidRDefault="00C45562">
            <w:pPr>
              <w:widowControl/>
              <w:jc w:val="left"/>
              <w:rPr>
                <w:rFonts w:ascii="楷体" w:eastAsia="楷体" w:hAnsi="楷体"/>
                <w:sz w:val="24"/>
                <w:szCs w:val="24"/>
              </w:rPr>
            </w:pP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C45562" w:rsidRPr="00AE0DF5" w:rsidRDefault="00C45562" w:rsidP="00C546B2">
            <w:pPr>
              <w:ind w:firstLine="0"/>
              <w:jc w:val="center"/>
              <w:rPr>
                <w:rFonts w:ascii="楷体" w:eastAsia="楷体" w:hAnsi="楷体"/>
                <w:sz w:val="24"/>
                <w:szCs w:val="24"/>
              </w:rPr>
            </w:pPr>
            <w:r w:rsidRPr="00AE0DF5">
              <w:rPr>
                <w:rFonts w:ascii="楷体" w:eastAsia="楷体" w:hAnsi="楷体" w:hint="eastAsia"/>
                <w:sz w:val="24"/>
                <w:szCs w:val="24"/>
              </w:rPr>
              <w:t>张天鹏</w:t>
            </w:r>
          </w:p>
        </w:tc>
        <w:tc>
          <w:tcPr>
            <w:tcW w:w="2689" w:type="dxa"/>
            <w:gridSpan w:val="6"/>
            <w:tcBorders>
              <w:top w:val="single" w:sz="4" w:space="0" w:color="auto"/>
              <w:left w:val="single" w:sz="4" w:space="0" w:color="auto"/>
              <w:bottom w:val="single" w:sz="4" w:space="0" w:color="auto"/>
              <w:right w:val="single" w:sz="4" w:space="0" w:color="auto"/>
            </w:tcBorders>
            <w:vAlign w:val="center"/>
          </w:tcPr>
          <w:p w:rsidR="00C45562" w:rsidRPr="00AE0DF5" w:rsidRDefault="00C45562" w:rsidP="00C546B2">
            <w:pPr>
              <w:ind w:firstLine="0"/>
              <w:rPr>
                <w:rFonts w:ascii="楷体" w:eastAsia="楷体" w:hAnsi="楷体"/>
                <w:sz w:val="24"/>
                <w:szCs w:val="24"/>
              </w:rPr>
            </w:pPr>
            <w:r w:rsidRPr="00AE0DF5">
              <w:rPr>
                <w:rFonts w:ascii="楷体" w:eastAsia="楷体" w:hAnsi="楷体" w:hint="eastAsia"/>
                <w:sz w:val="24"/>
                <w:szCs w:val="24"/>
              </w:rPr>
              <w:t>黄河水利职业技术学院</w:t>
            </w:r>
          </w:p>
        </w:tc>
        <w:tc>
          <w:tcPr>
            <w:tcW w:w="1422" w:type="dxa"/>
            <w:gridSpan w:val="2"/>
            <w:tcBorders>
              <w:top w:val="single" w:sz="4" w:space="0" w:color="auto"/>
              <w:left w:val="single" w:sz="4" w:space="0" w:color="auto"/>
              <w:bottom w:val="single" w:sz="4" w:space="0" w:color="auto"/>
              <w:right w:val="single" w:sz="4" w:space="0" w:color="auto"/>
            </w:tcBorders>
            <w:vAlign w:val="center"/>
          </w:tcPr>
          <w:p w:rsidR="00C45562" w:rsidRPr="00AE0DF5" w:rsidRDefault="00C45562" w:rsidP="00C546B2">
            <w:pPr>
              <w:ind w:firstLine="0"/>
              <w:jc w:val="center"/>
              <w:rPr>
                <w:rFonts w:ascii="楷体" w:eastAsia="楷体" w:hAnsi="楷体"/>
                <w:sz w:val="24"/>
                <w:szCs w:val="24"/>
              </w:rPr>
            </w:pPr>
            <w:r w:rsidRPr="00AE0DF5">
              <w:rPr>
                <w:rFonts w:ascii="楷体" w:eastAsia="楷体" w:hAnsi="楷体" w:hint="eastAsia"/>
                <w:sz w:val="24"/>
                <w:szCs w:val="24"/>
              </w:rPr>
              <w:t>讲  师</w:t>
            </w:r>
          </w:p>
        </w:tc>
        <w:tc>
          <w:tcPr>
            <w:tcW w:w="2753" w:type="dxa"/>
            <w:gridSpan w:val="3"/>
            <w:tcBorders>
              <w:top w:val="single" w:sz="4" w:space="0" w:color="auto"/>
              <w:left w:val="single" w:sz="4" w:space="0" w:color="auto"/>
              <w:bottom w:val="single" w:sz="4" w:space="0" w:color="auto"/>
              <w:right w:val="single" w:sz="4" w:space="0" w:color="auto"/>
            </w:tcBorders>
            <w:vAlign w:val="center"/>
          </w:tcPr>
          <w:p w:rsidR="00C45562" w:rsidRPr="00AE0DF5" w:rsidRDefault="00C45562" w:rsidP="00C546B2">
            <w:pPr>
              <w:rPr>
                <w:rFonts w:ascii="楷体" w:eastAsia="楷体" w:hAnsi="楷体"/>
                <w:sz w:val="24"/>
                <w:szCs w:val="24"/>
              </w:rPr>
            </w:pPr>
            <w:r w:rsidRPr="00AE0DF5">
              <w:rPr>
                <w:rFonts w:ascii="楷体" w:eastAsia="楷体" w:hAnsi="楷体" w:hint="eastAsia"/>
                <w:sz w:val="24"/>
                <w:szCs w:val="24"/>
              </w:rPr>
              <w:t>实验设计</w:t>
            </w:r>
          </w:p>
        </w:tc>
      </w:tr>
      <w:tr w:rsidR="00C45562" w:rsidTr="000554EE">
        <w:trPr>
          <w:cantSplit/>
          <w:trHeight w:val="454"/>
          <w:jc w:val="center"/>
        </w:trPr>
        <w:tc>
          <w:tcPr>
            <w:tcW w:w="685" w:type="dxa"/>
            <w:vMerge/>
            <w:tcBorders>
              <w:left w:val="single" w:sz="4" w:space="0" w:color="auto"/>
              <w:right w:val="single" w:sz="4" w:space="0" w:color="auto"/>
            </w:tcBorders>
            <w:vAlign w:val="center"/>
          </w:tcPr>
          <w:p w:rsidR="00C45562" w:rsidRPr="00AE0DF5" w:rsidRDefault="00C45562">
            <w:pPr>
              <w:widowControl/>
              <w:jc w:val="left"/>
              <w:rPr>
                <w:rFonts w:ascii="楷体" w:eastAsia="楷体" w:hAnsi="楷体"/>
                <w:sz w:val="24"/>
                <w:szCs w:val="24"/>
              </w:rPr>
            </w:pP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C45562" w:rsidRPr="00AE0DF5" w:rsidRDefault="002D2349" w:rsidP="002D2349">
            <w:pPr>
              <w:ind w:firstLine="0"/>
              <w:jc w:val="center"/>
              <w:rPr>
                <w:rFonts w:ascii="楷体" w:eastAsia="楷体" w:hAnsi="楷体"/>
                <w:sz w:val="24"/>
                <w:szCs w:val="24"/>
              </w:rPr>
            </w:pPr>
            <w:r w:rsidRPr="00AE0DF5">
              <w:rPr>
                <w:rFonts w:ascii="楷体" w:eastAsia="楷体" w:hAnsi="楷体" w:hint="eastAsia"/>
                <w:sz w:val="24"/>
                <w:szCs w:val="24"/>
              </w:rPr>
              <w:t>杨  筝</w:t>
            </w:r>
          </w:p>
        </w:tc>
        <w:tc>
          <w:tcPr>
            <w:tcW w:w="2689" w:type="dxa"/>
            <w:gridSpan w:val="6"/>
            <w:tcBorders>
              <w:top w:val="single" w:sz="4" w:space="0" w:color="auto"/>
              <w:left w:val="single" w:sz="4" w:space="0" w:color="auto"/>
              <w:bottom w:val="single" w:sz="4" w:space="0" w:color="auto"/>
              <w:right w:val="single" w:sz="4" w:space="0" w:color="auto"/>
            </w:tcBorders>
          </w:tcPr>
          <w:p w:rsidR="00C45562" w:rsidRPr="00AE0DF5" w:rsidRDefault="00C45562" w:rsidP="00C45562">
            <w:pPr>
              <w:ind w:firstLine="0"/>
              <w:rPr>
                <w:rFonts w:ascii="楷体" w:eastAsia="楷体" w:hAnsi="楷体"/>
              </w:rPr>
            </w:pPr>
            <w:r w:rsidRPr="00AE0DF5">
              <w:rPr>
                <w:rFonts w:ascii="楷体" w:eastAsia="楷体" w:hAnsi="楷体" w:hint="eastAsia"/>
                <w:sz w:val="24"/>
                <w:szCs w:val="24"/>
              </w:rPr>
              <w:t>黄河水利职业技术学院</w:t>
            </w:r>
          </w:p>
        </w:tc>
        <w:tc>
          <w:tcPr>
            <w:tcW w:w="1422" w:type="dxa"/>
            <w:gridSpan w:val="2"/>
            <w:tcBorders>
              <w:top w:val="single" w:sz="4" w:space="0" w:color="auto"/>
              <w:left w:val="single" w:sz="4" w:space="0" w:color="auto"/>
              <w:bottom w:val="single" w:sz="4" w:space="0" w:color="auto"/>
              <w:right w:val="single" w:sz="4" w:space="0" w:color="auto"/>
            </w:tcBorders>
            <w:vAlign w:val="center"/>
          </w:tcPr>
          <w:p w:rsidR="00C45562" w:rsidRPr="00AE0DF5" w:rsidRDefault="0033320C" w:rsidP="00A1554E">
            <w:pPr>
              <w:ind w:firstLine="0"/>
              <w:jc w:val="center"/>
              <w:rPr>
                <w:rFonts w:ascii="楷体" w:eastAsia="楷体" w:hAnsi="楷体"/>
                <w:sz w:val="24"/>
                <w:szCs w:val="24"/>
              </w:rPr>
            </w:pPr>
            <w:r w:rsidRPr="00AE0DF5">
              <w:rPr>
                <w:rFonts w:ascii="楷体" w:eastAsia="楷体" w:hAnsi="楷体" w:hint="eastAsia"/>
                <w:sz w:val="24"/>
                <w:szCs w:val="24"/>
              </w:rPr>
              <w:t>副教授</w:t>
            </w:r>
          </w:p>
        </w:tc>
        <w:tc>
          <w:tcPr>
            <w:tcW w:w="2753" w:type="dxa"/>
            <w:gridSpan w:val="3"/>
            <w:tcBorders>
              <w:top w:val="single" w:sz="4" w:space="0" w:color="auto"/>
              <w:left w:val="single" w:sz="4" w:space="0" w:color="auto"/>
              <w:bottom w:val="single" w:sz="4" w:space="0" w:color="auto"/>
              <w:right w:val="single" w:sz="4" w:space="0" w:color="auto"/>
            </w:tcBorders>
            <w:vAlign w:val="center"/>
          </w:tcPr>
          <w:p w:rsidR="00C45562" w:rsidRPr="00AE0DF5" w:rsidRDefault="00C45562" w:rsidP="00753B50">
            <w:pPr>
              <w:rPr>
                <w:rFonts w:ascii="楷体" w:eastAsia="楷体" w:hAnsi="楷体"/>
                <w:sz w:val="24"/>
                <w:szCs w:val="24"/>
              </w:rPr>
            </w:pPr>
            <w:r w:rsidRPr="00AE0DF5">
              <w:rPr>
                <w:rFonts w:ascii="楷体" w:eastAsia="楷体" w:hAnsi="楷体" w:hint="eastAsia"/>
                <w:sz w:val="24"/>
                <w:szCs w:val="24"/>
              </w:rPr>
              <w:t>数据整理</w:t>
            </w:r>
          </w:p>
        </w:tc>
      </w:tr>
      <w:tr w:rsidR="00C45562" w:rsidTr="000554EE">
        <w:trPr>
          <w:cantSplit/>
          <w:trHeight w:val="454"/>
          <w:jc w:val="center"/>
        </w:trPr>
        <w:tc>
          <w:tcPr>
            <w:tcW w:w="685" w:type="dxa"/>
            <w:vMerge/>
            <w:tcBorders>
              <w:left w:val="single" w:sz="4" w:space="0" w:color="auto"/>
              <w:right w:val="single" w:sz="4" w:space="0" w:color="auto"/>
            </w:tcBorders>
            <w:vAlign w:val="center"/>
          </w:tcPr>
          <w:p w:rsidR="00C45562" w:rsidRPr="00AE0DF5" w:rsidRDefault="00C45562">
            <w:pPr>
              <w:widowControl/>
              <w:jc w:val="left"/>
              <w:rPr>
                <w:rFonts w:ascii="楷体" w:eastAsia="楷体" w:hAnsi="楷体"/>
                <w:sz w:val="24"/>
                <w:szCs w:val="24"/>
              </w:rPr>
            </w:pP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C45562" w:rsidRPr="00AE0DF5" w:rsidRDefault="0033320C" w:rsidP="00753B50">
            <w:pPr>
              <w:ind w:firstLine="0"/>
              <w:jc w:val="center"/>
              <w:rPr>
                <w:rFonts w:ascii="楷体" w:eastAsia="楷体" w:hAnsi="楷体"/>
                <w:sz w:val="24"/>
                <w:szCs w:val="24"/>
              </w:rPr>
            </w:pPr>
            <w:r w:rsidRPr="00AE0DF5">
              <w:rPr>
                <w:rFonts w:ascii="楷体" w:eastAsia="楷体" w:hAnsi="楷体" w:hint="eastAsia"/>
                <w:sz w:val="24"/>
                <w:szCs w:val="24"/>
              </w:rPr>
              <w:t>沈艳河</w:t>
            </w:r>
          </w:p>
        </w:tc>
        <w:tc>
          <w:tcPr>
            <w:tcW w:w="2689" w:type="dxa"/>
            <w:gridSpan w:val="6"/>
            <w:tcBorders>
              <w:top w:val="single" w:sz="4" w:space="0" w:color="auto"/>
              <w:left w:val="single" w:sz="4" w:space="0" w:color="auto"/>
              <w:bottom w:val="single" w:sz="4" w:space="0" w:color="auto"/>
              <w:right w:val="single" w:sz="4" w:space="0" w:color="auto"/>
            </w:tcBorders>
          </w:tcPr>
          <w:p w:rsidR="00C45562" w:rsidRPr="00AE0DF5" w:rsidRDefault="00C45562" w:rsidP="00C45562">
            <w:pPr>
              <w:ind w:firstLine="0"/>
              <w:rPr>
                <w:rFonts w:ascii="楷体" w:eastAsia="楷体" w:hAnsi="楷体"/>
              </w:rPr>
            </w:pPr>
            <w:r w:rsidRPr="00AE0DF5">
              <w:rPr>
                <w:rFonts w:ascii="楷体" w:eastAsia="楷体" w:hAnsi="楷体" w:hint="eastAsia"/>
                <w:sz w:val="24"/>
                <w:szCs w:val="24"/>
              </w:rPr>
              <w:t>黄河水利职业技术学院</w:t>
            </w:r>
          </w:p>
        </w:tc>
        <w:tc>
          <w:tcPr>
            <w:tcW w:w="1422" w:type="dxa"/>
            <w:gridSpan w:val="2"/>
            <w:tcBorders>
              <w:top w:val="single" w:sz="4" w:space="0" w:color="auto"/>
              <w:left w:val="single" w:sz="4" w:space="0" w:color="auto"/>
              <w:bottom w:val="single" w:sz="4" w:space="0" w:color="auto"/>
              <w:right w:val="single" w:sz="4" w:space="0" w:color="auto"/>
            </w:tcBorders>
            <w:vAlign w:val="center"/>
          </w:tcPr>
          <w:p w:rsidR="00C45562" w:rsidRPr="00AE0DF5" w:rsidRDefault="0033320C" w:rsidP="0033320C">
            <w:pPr>
              <w:ind w:firstLine="0"/>
              <w:jc w:val="center"/>
              <w:rPr>
                <w:rFonts w:ascii="楷体" w:eastAsia="楷体" w:hAnsi="楷体"/>
                <w:sz w:val="24"/>
                <w:szCs w:val="24"/>
              </w:rPr>
            </w:pPr>
            <w:r w:rsidRPr="00AE0DF5">
              <w:rPr>
                <w:rFonts w:ascii="楷体" w:eastAsia="楷体" w:hAnsi="楷体" w:hint="eastAsia"/>
                <w:sz w:val="24"/>
                <w:szCs w:val="24"/>
              </w:rPr>
              <w:t>讲  师</w:t>
            </w:r>
          </w:p>
        </w:tc>
        <w:tc>
          <w:tcPr>
            <w:tcW w:w="2753" w:type="dxa"/>
            <w:gridSpan w:val="3"/>
            <w:tcBorders>
              <w:top w:val="single" w:sz="4" w:space="0" w:color="auto"/>
              <w:left w:val="single" w:sz="4" w:space="0" w:color="auto"/>
              <w:bottom w:val="single" w:sz="4" w:space="0" w:color="auto"/>
              <w:right w:val="single" w:sz="4" w:space="0" w:color="auto"/>
            </w:tcBorders>
            <w:vAlign w:val="center"/>
          </w:tcPr>
          <w:p w:rsidR="00C45562" w:rsidRPr="00AE0DF5" w:rsidRDefault="00C45562" w:rsidP="00753B50">
            <w:pPr>
              <w:rPr>
                <w:rFonts w:ascii="楷体" w:eastAsia="楷体" w:hAnsi="楷体"/>
                <w:sz w:val="24"/>
                <w:szCs w:val="24"/>
              </w:rPr>
            </w:pPr>
            <w:r w:rsidRPr="00AE0DF5">
              <w:rPr>
                <w:rFonts w:ascii="楷体" w:eastAsia="楷体" w:hAnsi="楷体" w:hint="eastAsia"/>
                <w:sz w:val="24"/>
                <w:szCs w:val="24"/>
              </w:rPr>
              <w:t>数据整理</w:t>
            </w:r>
          </w:p>
        </w:tc>
      </w:tr>
      <w:tr w:rsidR="00C45562" w:rsidTr="000554EE">
        <w:trPr>
          <w:cantSplit/>
          <w:trHeight w:val="454"/>
          <w:jc w:val="center"/>
        </w:trPr>
        <w:tc>
          <w:tcPr>
            <w:tcW w:w="685" w:type="dxa"/>
            <w:vMerge/>
            <w:tcBorders>
              <w:left w:val="single" w:sz="4" w:space="0" w:color="auto"/>
              <w:bottom w:val="single" w:sz="4" w:space="0" w:color="auto"/>
              <w:right w:val="single" w:sz="4" w:space="0" w:color="auto"/>
            </w:tcBorders>
            <w:vAlign w:val="center"/>
          </w:tcPr>
          <w:p w:rsidR="00C45562" w:rsidRPr="00AE0DF5" w:rsidRDefault="00C45562">
            <w:pPr>
              <w:widowControl/>
              <w:jc w:val="left"/>
              <w:rPr>
                <w:rFonts w:ascii="楷体" w:eastAsia="楷体" w:hAnsi="楷体"/>
                <w:sz w:val="24"/>
                <w:szCs w:val="24"/>
              </w:rPr>
            </w:pP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C45562" w:rsidRPr="00AE0DF5" w:rsidRDefault="00C45562" w:rsidP="00FB18EB">
            <w:pPr>
              <w:ind w:firstLine="0"/>
              <w:jc w:val="center"/>
              <w:rPr>
                <w:rFonts w:ascii="楷体" w:eastAsia="楷体" w:hAnsi="楷体"/>
                <w:sz w:val="24"/>
                <w:szCs w:val="24"/>
              </w:rPr>
            </w:pPr>
            <w:r w:rsidRPr="00AE0DF5">
              <w:rPr>
                <w:rFonts w:ascii="楷体" w:eastAsia="楷体" w:hAnsi="楷体" w:hint="eastAsia"/>
                <w:sz w:val="24"/>
                <w:szCs w:val="24"/>
              </w:rPr>
              <w:t>王  军</w:t>
            </w:r>
          </w:p>
        </w:tc>
        <w:tc>
          <w:tcPr>
            <w:tcW w:w="2689" w:type="dxa"/>
            <w:gridSpan w:val="6"/>
            <w:tcBorders>
              <w:top w:val="single" w:sz="4" w:space="0" w:color="auto"/>
              <w:left w:val="single" w:sz="4" w:space="0" w:color="auto"/>
              <w:bottom w:val="single" w:sz="4" w:space="0" w:color="auto"/>
              <w:right w:val="single" w:sz="4" w:space="0" w:color="auto"/>
            </w:tcBorders>
            <w:vAlign w:val="center"/>
          </w:tcPr>
          <w:p w:rsidR="00C45562" w:rsidRPr="00AE0DF5" w:rsidRDefault="00C45562" w:rsidP="00FB18EB">
            <w:pPr>
              <w:ind w:firstLine="0"/>
              <w:rPr>
                <w:rFonts w:ascii="楷体" w:eastAsia="楷体" w:hAnsi="楷体"/>
                <w:sz w:val="24"/>
                <w:szCs w:val="24"/>
              </w:rPr>
            </w:pPr>
            <w:r w:rsidRPr="00AE0DF5">
              <w:rPr>
                <w:rFonts w:ascii="楷体" w:eastAsia="楷体" w:hAnsi="楷体" w:hint="eastAsia"/>
                <w:sz w:val="24"/>
                <w:szCs w:val="24"/>
              </w:rPr>
              <w:t>中信重工自动化公司</w:t>
            </w:r>
          </w:p>
        </w:tc>
        <w:tc>
          <w:tcPr>
            <w:tcW w:w="1422" w:type="dxa"/>
            <w:gridSpan w:val="2"/>
            <w:tcBorders>
              <w:top w:val="single" w:sz="4" w:space="0" w:color="auto"/>
              <w:left w:val="single" w:sz="4" w:space="0" w:color="auto"/>
              <w:bottom w:val="single" w:sz="4" w:space="0" w:color="auto"/>
              <w:right w:val="single" w:sz="4" w:space="0" w:color="auto"/>
            </w:tcBorders>
            <w:vAlign w:val="center"/>
          </w:tcPr>
          <w:p w:rsidR="00C45562" w:rsidRPr="00AE0DF5" w:rsidRDefault="00C45562" w:rsidP="00FB18EB">
            <w:pPr>
              <w:ind w:firstLine="0"/>
              <w:jc w:val="center"/>
              <w:rPr>
                <w:rFonts w:ascii="楷体" w:eastAsia="楷体" w:hAnsi="楷体"/>
                <w:sz w:val="24"/>
                <w:szCs w:val="24"/>
              </w:rPr>
            </w:pPr>
            <w:r w:rsidRPr="00AE0DF5">
              <w:rPr>
                <w:rFonts w:ascii="楷体" w:eastAsia="楷体" w:hAnsi="楷体" w:hint="eastAsia"/>
                <w:sz w:val="24"/>
                <w:szCs w:val="24"/>
              </w:rPr>
              <w:t>高 工</w:t>
            </w:r>
          </w:p>
        </w:tc>
        <w:tc>
          <w:tcPr>
            <w:tcW w:w="2753" w:type="dxa"/>
            <w:gridSpan w:val="3"/>
            <w:tcBorders>
              <w:top w:val="single" w:sz="4" w:space="0" w:color="auto"/>
              <w:left w:val="single" w:sz="4" w:space="0" w:color="auto"/>
              <w:bottom w:val="single" w:sz="4" w:space="0" w:color="auto"/>
              <w:right w:val="single" w:sz="4" w:space="0" w:color="auto"/>
            </w:tcBorders>
            <w:vAlign w:val="center"/>
          </w:tcPr>
          <w:p w:rsidR="00C45562" w:rsidRPr="00AE0DF5" w:rsidRDefault="00C45562" w:rsidP="00FB18EB">
            <w:pPr>
              <w:rPr>
                <w:rFonts w:ascii="楷体" w:eastAsia="楷体" w:hAnsi="楷体"/>
                <w:sz w:val="24"/>
                <w:szCs w:val="24"/>
              </w:rPr>
            </w:pPr>
            <w:r w:rsidRPr="00AE0DF5">
              <w:rPr>
                <w:rFonts w:ascii="楷体" w:eastAsia="楷体" w:hAnsi="楷体" w:hint="eastAsia"/>
                <w:sz w:val="24"/>
                <w:szCs w:val="24"/>
              </w:rPr>
              <w:t>实验设计</w:t>
            </w:r>
          </w:p>
        </w:tc>
      </w:tr>
    </w:tbl>
    <w:p w:rsidR="00DF7360" w:rsidRPr="00DF7360" w:rsidRDefault="00DF7360" w:rsidP="00DF7360">
      <w:pPr>
        <w:ind w:firstLine="0"/>
        <w:rPr>
          <w:rFonts w:ascii="黑体" w:eastAsia="黑体"/>
          <w:sz w:val="28"/>
          <w:szCs w:val="28"/>
        </w:rPr>
      </w:pPr>
      <w:r>
        <w:br w:type="page"/>
      </w:r>
      <w:r w:rsidRPr="00DF7360">
        <w:rPr>
          <w:rFonts w:ascii="黑体" w:eastAsia="黑体" w:hint="eastAsia"/>
          <w:sz w:val="28"/>
          <w:szCs w:val="28"/>
        </w:rPr>
        <w:lastRenderedPageBreak/>
        <w:t>二、总结报告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29"/>
      </w:tblGrid>
      <w:tr w:rsidR="00DF7360" w:rsidRPr="002E5C0B">
        <w:trPr>
          <w:trHeight w:val="7484"/>
          <w:jc w:val="center"/>
        </w:trPr>
        <w:tc>
          <w:tcPr>
            <w:tcW w:w="8829" w:type="dxa"/>
            <w:tcBorders>
              <w:top w:val="single" w:sz="4" w:space="0" w:color="auto"/>
              <w:left w:val="single" w:sz="4" w:space="0" w:color="auto"/>
              <w:bottom w:val="single" w:sz="4" w:space="0" w:color="auto"/>
              <w:right w:val="single" w:sz="4" w:space="0" w:color="auto"/>
            </w:tcBorders>
          </w:tcPr>
          <w:p w:rsidR="00DF7360" w:rsidRPr="000554EE" w:rsidRDefault="00DF7360" w:rsidP="000554EE">
            <w:pPr>
              <w:snapToGrid w:val="0"/>
              <w:spacing w:line="360" w:lineRule="auto"/>
              <w:ind w:firstLineChars="150" w:firstLine="360"/>
              <w:jc w:val="left"/>
              <w:rPr>
                <w:rFonts w:ascii="仿宋_GB2312" w:hAnsi="仿宋"/>
                <w:bCs/>
                <w:sz w:val="24"/>
                <w:szCs w:val="24"/>
              </w:rPr>
            </w:pPr>
            <w:r w:rsidRPr="000554EE">
              <w:rPr>
                <w:rFonts w:ascii="仿宋_GB2312" w:hAnsi="仿宋" w:hint="eastAsia"/>
                <w:bCs/>
                <w:sz w:val="24"/>
                <w:szCs w:val="24"/>
              </w:rPr>
              <w:t>主要内容：项目预期计划执行情况；成果内容、特色及创新点，主要学术价值和应用价值；在教学水平、科研能力、团队建设、社会服务等方面的完成情况；不足之处及努力方向。</w:t>
            </w:r>
          </w:p>
          <w:p w:rsidR="004378F4" w:rsidRPr="000554EE" w:rsidRDefault="00122963" w:rsidP="000554EE">
            <w:pPr>
              <w:spacing w:line="360" w:lineRule="auto"/>
              <w:ind w:firstLineChars="200" w:firstLine="482"/>
              <w:rPr>
                <w:rFonts w:ascii="仿宋_GB2312"/>
                <w:b/>
                <w:sz w:val="24"/>
                <w:szCs w:val="24"/>
              </w:rPr>
            </w:pPr>
            <w:r w:rsidRPr="000554EE">
              <w:rPr>
                <w:rFonts w:ascii="仿宋_GB2312" w:hint="eastAsia"/>
                <w:b/>
                <w:sz w:val="24"/>
                <w:szCs w:val="24"/>
              </w:rPr>
              <w:t>一、</w:t>
            </w:r>
            <w:r w:rsidR="004378F4" w:rsidRPr="000554EE">
              <w:rPr>
                <w:rFonts w:ascii="仿宋_GB2312" w:hint="eastAsia"/>
                <w:b/>
                <w:sz w:val="24"/>
                <w:szCs w:val="24"/>
              </w:rPr>
              <w:t>项目预期计划执行情况</w:t>
            </w:r>
          </w:p>
          <w:p w:rsidR="004378F4" w:rsidRPr="000554EE" w:rsidRDefault="004378F4" w:rsidP="000554EE">
            <w:pPr>
              <w:spacing w:line="360" w:lineRule="auto"/>
              <w:ind w:firstLineChars="200" w:firstLine="482"/>
              <w:rPr>
                <w:rFonts w:ascii="仿宋_GB2312"/>
                <w:b/>
                <w:sz w:val="24"/>
                <w:szCs w:val="24"/>
              </w:rPr>
            </w:pPr>
            <w:r w:rsidRPr="000554EE">
              <w:rPr>
                <w:rFonts w:ascii="仿宋_GB2312" w:hint="eastAsia"/>
                <w:b/>
                <w:sz w:val="24"/>
                <w:szCs w:val="24"/>
              </w:rPr>
              <w:t xml:space="preserve">1. </w:t>
            </w:r>
            <w:r w:rsidRPr="000554EE">
              <w:rPr>
                <w:rFonts w:ascii="仿宋_GB2312" w:hint="eastAsia"/>
                <w:b/>
                <w:sz w:val="24"/>
                <w:szCs w:val="24"/>
              </w:rPr>
              <w:t>第一阶段，</w:t>
            </w:r>
            <w:r w:rsidRPr="000554EE">
              <w:rPr>
                <w:rFonts w:ascii="仿宋_GB2312" w:hint="eastAsia"/>
                <w:b/>
                <w:sz w:val="24"/>
                <w:szCs w:val="24"/>
              </w:rPr>
              <w:t>2013.10-201</w:t>
            </w:r>
            <w:r w:rsidR="004B37B2" w:rsidRPr="000554EE">
              <w:rPr>
                <w:rFonts w:ascii="仿宋_GB2312" w:hint="eastAsia"/>
                <w:b/>
                <w:sz w:val="24"/>
                <w:szCs w:val="24"/>
              </w:rPr>
              <w:t>4</w:t>
            </w:r>
            <w:r w:rsidRPr="000554EE">
              <w:rPr>
                <w:rFonts w:ascii="仿宋_GB2312" w:hint="eastAsia"/>
                <w:b/>
                <w:sz w:val="24"/>
                <w:szCs w:val="24"/>
              </w:rPr>
              <w:t>.7</w:t>
            </w:r>
          </w:p>
          <w:p w:rsidR="004378F4" w:rsidRPr="000554EE" w:rsidRDefault="004378F4" w:rsidP="000554EE">
            <w:pPr>
              <w:spacing w:line="360" w:lineRule="auto"/>
              <w:ind w:firstLineChars="200" w:firstLine="482"/>
              <w:rPr>
                <w:rFonts w:ascii="仿宋_GB2312"/>
                <w:sz w:val="24"/>
                <w:szCs w:val="24"/>
              </w:rPr>
            </w:pPr>
            <w:r w:rsidRPr="000554EE">
              <w:rPr>
                <w:rFonts w:ascii="仿宋_GB2312" w:hint="eastAsia"/>
                <w:b/>
                <w:sz w:val="24"/>
                <w:szCs w:val="24"/>
              </w:rPr>
              <w:t>工作内容</w:t>
            </w:r>
            <w:r w:rsidRPr="000554EE">
              <w:rPr>
                <w:rFonts w:ascii="仿宋_GB2312" w:hint="eastAsia"/>
                <w:sz w:val="24"/>
                <w:szCs w:val="24"/>
              </w:rPr>
              <w:t>：自</w:t>
            </w:r>
            <w:r w:rsidRPr="000554EE">
              <w:rPr>
                <w:rFonts w:ascii="仿宋_GB2312" w:hint="eastAsia"/>
                <w:sz w:val="24"/>
                <w:szCs w:val="24"/>
              </w:rPr>
              <w:t>2013</w:t>
            </w:r>
            <w:r w:rsidRPr="000554EE">
              <w:rPr>
                <w:rFonts w:ascii="仿宋_GB2312" w:hint="eastAsia"/>
                <w:sz w:val="24"/>
                <w:szCs w:val="24"/>
              </w:rPr>
              <w:t>年</w:t>
            </w:r>
            <w:r w:rsidRPr="000554EE">
              <w:rPr>
                <w:rFonts w:ascii="仿宋_GB2312" w:hint="eastAsia"/>
                <w:sz w:val="24"/>
                <w:szCs w:val="24"/>
              </w:rPr>
              <w:t>10</w:t>
            </w:r>
            <w:r w:rsidRPr="000554EE">
              <w:rPr>
                <w:rFonts w:ascii="仿宋_GB2312" w:hint="eastAsia"/>
                <w:sz w:val="24"/>
                <w:szCs w:val="24"/>
              </w:rPr>
              <w:t>月，项目获批以后</w:t>
            </w:r>
            <w:r w:rsidRPr="000554EE">
              <w:rPr>
                <w:rFonts w:ascii="仿宋_GB2312" w:hint="eastAsia"/>
                <w:sz w:val="24"/>
                <w:szCs w:val="24"/>
              </w:rPr>
              <w:t>,</w:t>
            </w:r>
            <w:r w:rsidRPr="000554EE">
              <w:rPr>
                <w:rFonts w:ascii="仿宋_GB2312" w:hint="eastAsia"/>
                <w:sz w:val="24"/>
                <w:szCs w:val="24"/>
              </w:rPr>
              <w:t>项目组成员依托中信重工自动化有限公司</w:t>
            </w:r>
            <w:r w:rsidRPr="000554EE">
              <w:rPr>
                <w:rFonts w:ascii="仿宋_GB2312" w:hint="eastAsia"/>
                <w:sz w:val="24"/>
                <w:szCs w:val="24"/>
              </w:rPr>
              <w:t>,</w:t>
            </w:r>
            <w:r w:rsidRPr="000554EE">
              <w:rPr>
                <w:rFonts w:ascii="仿宋_GB2312" w:hint="eastAsia"/>
                <w:sz w:val="24"/>
                <w:szCs w:val="24"/>
              </w:rPr>
              <w:t>对提升机高压变频调速系统的关键技术进行资料信息的收集</w:t>
            </w:r>
            <w:r w:rsidRPr="000554EE">
              <w:rPr>
                <w:rFonts w:ascii="仿宋_GB2312" w:hint="eastAsia"/>
                <w:sz w:val="24"/>
                <w:szCs w:val="24"/>
              </w:rPr>
              <w:t>,</w:t>
            </w:r>
            <w:r w:rsidRPr="000554EE">
              <w:rPr>
                <w:rFonts w:ascii="仿宋_GB2312" w:hint="eastAsia"/>
                <w:sz w:val="24"/>
                <w:szCs w:val="24"/>
              </w:rPr>
              <w:t>形成相应的文档。具体如下：</w:t>
            </w:r>
          </w:p>
          <w:p w:rsidR="004378F4" w:rsidRPr="000554EE" w:rsidRDefault="004378F4" w:rsidP="000554EE">
            <w:pPr>
              <w:spacing w:line="360" w:lineRule="auto"/>
              <w:ind w:firstLineChars="200" w:firstLine="480"/>
              <w:rPr>
                <w:rFonts w:ascii="仿宋_GB2312"/>
                <w:sz w:val="24"/>
                <w:szCs w:val="24"/>
              </w:rPr>
            </w:pPr>
            <w:r w:rsidRPr="000554EE">
              <w:rPr>
                <w:rFonts w:ascii="仿宋_GB2312" w:hint="eastAsia"/>
                <w:sz w:val="24"/>
                <w:szCs w:val="24"/>
              </w:rPr>
              <w:t>（</w:t>
            </w:r>
            <w:r w:rsidRPr="000554EE">
              <w:rPr>
                <w:rFonts w:ascii="仿宋_GB2312" w:hint="eastAsia"/>
                <w:sz w:val="24"/>
                <w:szCs w:val="24"/>
              </w:rPr>
              <w:t>1</w:t>
            </w:r>
            <w:r w:rsidRPr="000554EE">
              <w:rPr>
                <w:rFonts w:ascii="仿宋_GB2312" w:hint="eastAsia"/>
                <w:sz w:val="24"/>
                <w:szCs w:val="24"/>
              </w:rPr>
              <w:t>）</w:t>
            </w:r>
            <w:r w:rsidR="004B37B2" w:rsidRPr="000554EE">
              <w:rPr>
                <w:rFonts w:ascii="仿宋_GB2312" w:hint="eastAsia"/>
                <w:sz w:val="24"/>
                <w:szCs w:val="24"/>
              </w:rPr>
              <w:t>提升机高压变频器调速系统市场调研，技术分析</w:t>
            </w:r>
            <w:r w:rsidRPr="000554EE">
              <w:rPr>
                <w:rFonts w:ascii="仿宋_GB2312" w:hint="eastAsia"/>
                <w:sz w:val="24"/>
                <w:szCs w:val="24"/>
              </w:rPr>
              <w:t>；</w:t>
            </w:r>
          </w:p>
          <w:p w:rsidR="004B37B2" w:rsidRPr="000554EE" w:rsidRDefault="004378F4" w:rsidP="000554EE">
            <w:pPr>
              <w:spacing w:line="360" w:lineRule="auto"/>
              <w:ind w:firstLineChars="200" w:firstLine="480"/>
              <w:rPr>
                <w:rFonts w:ascii="仿宋_GB2312"/>
                <w:sz w:val="24"/>
                <w:szCs w:val="24"/>
              </w:rPr>
            </w:pPr>
            <w:r w:rsidRPr="000554EE">
              <w:rPr>
                <w:rFonts w:ascii="仿宋_GB2312" w:hint="eastAsia"/>
                <w:sz w:val="24"/>
                <w:szCs w:val="24"/>
              </w:rPr>
              <w:t>（</w:t>
            </w:r>
            <w:r w:rsidRPr="000554EE">
              <w:rPr>
                <w:rFonts w:ascii="仿宋_GB2312" w:hint="eastAsia"/>
                <w:sz w:val="24"/>
                <w:szCs w:val="24"/>
              </w:rPr>
              <w:t>2</w:t>
            </w:r>
            <w:r w:rsidRPr="000554EE">
              <w:rPr>
                <w:rFonts w:ascii="仿宋_GB2312" w:hint="eastAsia"/>
                <w:sz w:val="24"/>
                <w:szCs w:val="24"/>
              </w:rPr>
              <w:t>）</w:t>
            </w:r>
            <w:r w:rsidR="004B37B2" w:rsidRPr="000554EE">
              <w:rPr>
                <w:rFonts w:ascii="仿宋_GB2312" w:hint="eastAsia"/>
                <w:sz w:val="24"/>
                <w:szCs w:val="24"/>
              </w:rPr>
              <w:t>高压变频调速系统的方案的讨论、拟定、任务分解；</w:t>
            </w:r>
          </w:p>
          <w:p w:rsidR="004378F4" w:rsidRPr="000554EE" w:rsidRDefault="004378F4" w:rsidP="000554EE">
            <w:pPr>
              <w:spacing w:line="360" w:lineRule="auto"/>
              <w:ind w:firstLineChars="200" w:firstLine="482"/>
              <w:rPr>
                <w:rFonts w:ascii="仿宋_GB2312"/>
                <w:sz w:val="24"/>
                <w:szCs w:val="24"/>
              </w:rPr>
            </w:pPr>
            <w:r w:rsidRPr="000554EE">
              <w:rPr>
                <w:rFonts w:ascii="仿宋_GB2312" w:hint="eastAsia"/>
                <w:b/>
                <w:sz w:val="24"/>
                <w:szCs w:val="24"/>
              </w:rPr>
              <w:t>成果形式</w:t>
            </w:r>
            <w:r w:rsidR="004B37B2" w:rsidRPr="000554EE">
              <w:rPr>
                <w:rFonts w:ascii="仿宋_GB2312" w:hint="eastAsia"/>
                <w:sz w:val="24"/>
                <w:szCs w:val="24"/>
              </w:rPr>
              <w:t>：</w:t>
            </w:r>
            <w:r w:rsidR="00122963" w:rsidRPr="000554EE">
              <w:rPr>
                <w:rFonts w:ascii="仿宋_GB2312" w:hint="eastAsia"/>
                <w:sz w:val="24"/>
                <w:szCs w:val="24"/>
              </w:rPr>
              <w:t>调研报告、分析研究报告</w:t>
            </w:r>
          </w:p>
          <w:p w:rsidR="004378F4" w:rsidRPr="000554EE" w:rsidRDefault="004378F4" w:rsidP="000554EE">
            <w:pPr>
              <w:spacing w:line="360" w:lineRule="auto"/>
              <w:ind w:firstLineChars="200" w:firstLine="482"/>
              <w:rPr>
                <w:rFonts w:ascii="仿宋_GB2312"/>
                <w:sz w:val="24"/>
                <w:szCs w:val="24"/>
              </w:rPr>
            </w:pPr>
            <w:r w:rsidRPr="000554EE">
              <w:rPr>
                <w:rFonts w:ascii="仿宋_GB2312" w:hint="eastAsia"/>
                <w:b/>
                <w:sz w:val="24"/>
                <w:szCs w:val="24"/>
              </w:rPr>
              <w:t>完成情况</w:t>
            </w:r>
            <w:r w:rsidRPr="000554EE">
              <w:rPr>
                <w:rFonts w:ascii="仿宋_GB2312" w:hint="eastAsia"/>
                <w:sz w:val="24"/>
                <w:szCs w:val="24"/>
              </w:rPr>
              <w:t>：完成</w:t>
            </w:r>
          </w:p>
          <w:p w:rsidR="004378F4" w:rsidRPr="000554EE" w:rsidRDefault="004B37B2" w:rsidP="000554EE">
            <w:pPr>
              <w:spacing w:line="360" w:lineRule="auto"/>
              <w:ind w:firstLineChars="200" w:firstLine="482"/>
              <w:rPr>
                <w:rFonts w:ascii="仿宋_GB2312"/>
                <w:sz w:val="24"/>
                <w:szCs w:val="24"/>
              </w:rPr>
            </w:pPr>
            <w:r w:rsidRPr="000554EE">
              <w:rPr>
                <w:rFonts w:ascii="仿宋_GB2312" w:hint="eastAsia"/>
                <w:b/>
                <w:sz w:val="24"/>
                <w:szCs w:val="24"/>
              </w:rPr>
              <w:t>2.</w:t>
            </w:r>
            <w:r w:rsidRPr="000554EE">
              <w:rPr>
                <w:rFonts w:ascii="仿宋_GB2312" w:hint="eastAsia"/>
                <w:b/>
                <w:sz w:val="24"/>
                <w:szCs w:val="24"/>
              </w:rPr>
              <w:t>第二阶段</w:t>
            </w:r>
            <w:r w:rsidR="004378F4" w:rsidRPr="000554EE">
              <w:rPr>
                <w:rFonts w:ascii="仿宋_GB2312" w:hint="eastAsia"/>
                <w:sz w:val="24"/>
                <w:szCs w:val="24"/>
              </w:rPr>
              <w:t>，</w:t>
            </w:r>
            <w:r w:rsidR="004378F4" w:rsidRPr="000554EE">
              <w:rPr>
                <w:rFonts w:ascii="仿宋_GB2312" w:hint="eastAsia"/>
                <w:sz w:val="24"/>
                <w:szCs w:val="24"/>
              </w:rPr>
              <w:t>2014.8-2015.</w:t>
            </w:r>
            <w:r w:rsidRPr="000554EE">
              <w:rPr>
                <w:rFonts w:ascii="仿宋_GB2312" w:hint="eastAsia"/>
                <w:sz w:val="24"/>
                <w:szCs w:val="24"/>
              </w:rPr>
              <w:t>7</w:t>
            </w:r>
            <w:r w:rsidR="004378F4" w:rsidRPr="000554EE">
              <w:rPr>
                <w:rFonts w:ascii="仿宋_GB2312" w:hint="eastAsia"/>
                <w:sz w:val="24"/>
                <w:szCs w:val="24"/>
              </w:rPr>
              <w:t>：</w:t>
            </w:r>
          </w:p>
          <w:p w:rsidR="004378F4" w:rsidRPr="000554EE" w:rsidRDefault="004B37B2" w:rsidP="000554EE">
            <w:pPr>
              <w:spacing w:line="360" w:lineRule="auto"/>
              <w:ind w:firstLineChars="200" w:firstLine="482"/>
              <w:rPr>
                <w:rFonts w:ascii="仿宋_GB2312"/>
                <w:sz w:val="24"/>
                <w:szCs w:val="24"/>
              </w:rPr>
            </w:pPr>
            <w:r w:rsidRPr="000554EE">
              <w:rPr>
                <w:rFonts w:ascii="仿宋_GB2312" w:hint="eastAsia"/>
                <w:b/>
                <w:sz w:val="24"/>
                <w:szCs w:val="24"/>
              </w:rPr>
              <w:t>工作内容</w:t>
            </w:r>
            <w:r w:rsidR="004378F4" w:rsidRPr="000554EE">
              <w:rPr>
                <w:rFonts w:ascii="仿宋_GB2312" w:hint="eastAsia"/>
                <w:sz w:val="24"/>
                <w:szCs w:val="24"/>
              </w:rPr>
              <w:t>：</w:t>
            </w:r>
            <w:r w:rsidR="005C4251" w:rsidRPr="000554EE">
              <w:rPr>
                <w:rFonts w:ascii="仿宋_GB2312" w:hint="eastAsia"/>
                <w:sz w:val="24"/>
                <w:szCs w:val="24"/>
              </w:rPr>
              <w:t>项目组成员对变频调速系统经过多次讨论，修改</w:t>
            </w:r>
            <w:r w:rsidR="00023B3A" w:rsidRPr="000554EE">
              <w:rPr>
                <w:rFonts w:ascii="仿宋_GB2312" w:hint="eastAsia"/>
                <w:sz w:val="24"/>
                <w:szCs w:val="24"/>
              </w:rPr>
              <w:t>优化</w:t>
            </w:r>
            <w:r w:rsidR="005C4251" w:rsidRPr="000554EE">
              <w:rPr>
                <w:rFonts w:ascii="仿宋_GB2312" w:hint="eastAsia"/>
                <w:sz w:val="24"/>
                <w:szCs w:val="24"/>
              </w:rPr>
              <w:t>设计方案最终确定高压变频调速系统的整体设计方案，具体内容如下：</w:t>
            </w:r>
          </w:p>
          <w:p w:rsidR="004378F4" w:rsidRPr="000554EE" w:rsidRDefault="004378F4" w:rsidP="000554EE">
            <w:pPr>
              <w:spacing w:line="360" w:lineRule="auto"/>
              <w:ind w:firstLineChars="200" w:firstLine="480"/>
              <w:rPr>
                <w:rFonts w:ascii="仿宋_GB2312"/>
                <w:sz w:val="24"/>
                <w:szCs w:val="24"/>
              </w:rPr>
            </w:pPr>
            <w:r w:rsidRPr="000554EE">
              <w:rPr>
                <w:rFonts w:ascii="仿宋_GB2312" w:hint="eastAsia"/>
                <w:sz w:val="24"/>
                <w:szCs w:val="24"/>
              </w:rPr>
              <w:t>（</w:t>
            </w:r>
            <w:r w:rsidRPr="000554EE">
              <w:rPr>
                <w:rFonts w:ascii="仿宋_GB2312" w:hint="eastAsia"/>
                <w:sz w:val="24"/>
                <w:szCs w:val="24"/>
              </w:rPr>
              <w:t>1</w:t>
            </w:r>
            <w:r w:rsidR="005C4251" w:rsidRPr="000554EE">
              <w:rPr>
                <w:rFonts w:ascii="仿宋_GB2312" w:hint="eastAsia"/>
                <w:sz w:val="24"/>
                <w:szCs w:val="24"/>
              </w:rPr>
              <w:t>）提升机变频调速系统主电路，控制电路</w:t>
            </w:r>
            <w:r w:rsidR="00DE65DE" w:rsidRPr="000554EE">
              <w:rPr>
                <w:rFonts w:ascii="仿宋_GB2312" w:hint="eastAsia"/>
                <w:sz w:val="24"/>
                <w:szCs w:val="24"/>
              </w:rPr>
              <w:t>，安全保护电路</w:t>
            </w:r>
            <w:r w:rsidR="005C4251" w:rsidRPr="000554EE">
              <w:rPr>
                <w:rFonts w:ascii="仿宋_GB2312" w:hint="eastAsia"/>
                <w:sz w:val="24"/>
                <w:szCs w:val="24"/>
              </w:rPr>
              <w:t>的研制与开发</w:t>
            </w:r>
            <w:r w:rsidR="005C4251" w:rsidRPr="000554EE">
              <w:rPr>
                <w:rFonts w:ascii="仿宋_GB2312" w:hint="eastAsia"/>
                <w:sz w:val="24"/>
                <w:szCs w:val="24"/>
              </w:rPr>
              <w:t xml:space="preserve"> </w:t>
            </w:r>
            <w:r w:rsidRPr="000554EE">
              <w:rPr>
                <w:rFonts w:ascii="仿宋_GB2312" w:hint="eastAsia"/>
                <w:sz w:val="24"/>
                <w:szCs w:val="24"/>
              </w:rPr>
              <w:t>；</w:t>
            </w:r>
          </w:p>
          <w:p w:rsidR="004378F4" w:rsidRPr="000554EE" w:rsidRDefault="004378F4" w:rsidP="000554EE">
            <w:pPr>
              <w:spacing w:line="360" w:lineRule="auto"/>
              <w:ind w:firstLineChars="200" w:firstLine="480"/>
              <w:rPr>
                <w:rFonts w:ascii="仿宋_GB2312"/>
                <w:sz w:val="24"/>
                <w:szCs w:val="24"/>
              </w:rPr>
            </w:pPr>
            <w:r w:rsidRPr="000554EE">
              <w:rPr>
                <w:rFonts w:ascii="仿宋_GB2312" w:hint="eastAsia"/>
                <w:sz w:val="24"/>
                <w:szCs w:val="24"/>
              </w:rPr>
              <w:t>（</w:t>
            </w:r>
            <w:r w:rsidRPr="000554EE">
              <w:rPr>
                <w:rFonts w:ascii="仿宋_GB2312" w:hint="eastAsia"/>
                <w:sz w:val="24"/>
                <w:szCs w:val="24"/>
              </w:rPr>
              <w:t>2</w:t>
            </w:r>
            <w:r w:rsidRPr="000554EE">
              <w:rPr>
                <w:rFonts w:ascii="仿宋_GB2312" w:hint="eastAsia"/>
                <w:sz w:val="24"/>
                <w:szCs w:val="24"/>
              </w:rPr>
              <w:t>）</w:t>
            </w:r>
            <w:r w:rsidR="00DE65DE" w:rsidRPr="000554EE">
              <w:rPr>
                <w:rFonts w:ascii="仿宋_GB2312" w:hint="eastAsia"/>
                <w:sz w:val="24"/>
                <w:szCs w:val="24"/>
              </w:rPr>
              <w:t>调速系统的</w:t>
            </w:r>
            <w:r w:rsidR="00DE65DE" w:rsidRPr="000554EE">
              <w:rPr>
                <w:rFonts w:ascii="仿宋_GB2312" w:hint="eastAsia"/>
                <w:sz w:val="24"/>
                <w:szCs w:val="24"/>
              </w:rPr>
              <w:t>PWM</w:t>
            </w:r>
            <w:r w:rsidR="00DE65DE" w:rsidRPr="000554EE">
              <w:rPr>
                <w:rFonts w:ascii="仿宋_GB2312" w:hint="eastAsia"/>
                <w:sz w:val="24"/>
                <w:szCs w:val="24"/>
              </w:rPr>
              <w:t>控制，智能故障诊断的设计</w:t>
            </w:r>
            <w:r w:rsidRPr="000554EE">
              <w:rPr>
                <w:rFonts w:ascii="仿宋_GB2312" w:hint="eastAsia"/>
                <w:sz w:val="24"/>
                <w:szCs w:val="24"/>
              </w:rPr>
              <w:t>；</w:t>
            </w:r>
          </w:p>
          <w:p w:rsidR="004378F4" w:rsidRPr="000554EE" w:rsidRDefault="004378F4" w:rsidP="000554EE">
            <w:pPr>
              <w:spacing w:line="360" w:lineRule="auto"/>
              <w:ind w:firstLineChars="200" w:firstLine="480"/>
              <w:rPr>
                <w:rFonts w:ascii="仿宋_GB2312"/>
                <w:sz w:val="24"/>
                <w:szCs w:val="24"/>
              </w:rPr>
            </w:pPr>
            <w:r w:rsidRPr="000554EE">
              <w:rPr>
                <w:rFonts w:ascii="仿宋_GB2312" w:hint="eastAsia"/>
                <w:sz w:val="24"/>
                <w:szCs w:val="24"/>
              </w:rPr>
              <w:t>（</w:t>
            </w:r>
            <w:r w:rsidRPr="000554EE">
              <w:rPr>
                <w:rFonts w:ascii="仿宋_GB2312" w:hint="eastAsia"/>
                <w:sz w:val="24"/>
                <w:szCs w:val="24"/>
              </w:rPr>
              <w:t>3</w:t>
            </w:r>
            <w:r w:rsidRPr="000554EE">
              <w:rPr>
                <w:rFonts w:ascii="仿宋_GB2312" w:hint="eastAsia"/>
                <w:sz w:val="24"/>
                <w:szCs w:val="24"/>
              </w:rPr>
              <w:t>）</w:t>
            </w:r>
            <w:r w:rsidR="00122963" w:rsidRPr="000554EE">
              <w:rPr>
                <w:rFonts w:ascii="仿宋_GB2312" w:hint="eastAsia"/>
                <w:sz w:val="24"/>
                <w:szCs w:val="24"/>
              </w:rPr>
              <w:t>变频调速系统的硬件选择及安装；</w:t>
            </w:r>
          </w:p>
          <w:p w:rsidR="004378F4" w:rsidRPr="000554EE" w:rsidRDefault="004378F4" w:rsidP="000554EE">
            <w:pPr>
              <w:spacing w:line="360" w:lineRule="auto"/>
              <w:ind w:firstLineChars="200" w:firstLine="482"/>
              <w:rPr>
                <w:rFonts w:ascii="仿宋_GB2312"/>
                <w:sz w:val="24"/>
                <w:szCs w:val="24"/>
              </w:rPr>
            </w:pPr>
            <w:r w:rsidRPr="000554EE">
              <w:rPr>
                <w:rFonts w:ascii="仿宋_GB2312" w:hint="eastAsia"/>
                <w:b/>
                <w:sz w:val="24"/>
                <w:szCs w:val="24"/>
              </w:rPr>
              <w:t>成果形式</w:t>
            </w:r>
            <w:r w:rsidRPr="000554EE">
              <w:rPr>
                <w:rFonts w:ascii="仿宋_GB2312" w:hint="eastAsia"/>
                <w:sz w:val="24"/>
                <w:szCs w:val="24"/>
              </w:rPr>
              <w:t>：</w:t>
            </w:r>
            <w:r w:rsidR="00122963" w:rsidRPr="000554EE">
              <w:rPr>
                <w:rFonts w:ascii="仿宋_GB2312" w:hint="eastAsia"/>
                <w:sz w:val="24"/>
                <w:szCs w:val="24"/>
              </w:rPr>
              <w:t>设计图纸</w:t>
            </w:r>
            <w:r w:rsidRPr="000554EE">
              <w:rPr>
                <w:rFonts w:ascii="仿宋_GB2312" w:hint="eastAsia"/>
                <w:sz w:val="24"/>
                <w:szCs w:val="24"/>
              </w:rPr>
              <w:t>。</w:t>
            </w:r>
          </w:p>
          <w:p w:rsidR="004378F4" w:rsidRPr="000554EE" w:rsidRDefault="004378F4" w:rsidP="000554EE">
            <w:pPr>
              <w:spacing w:line="360" w:lineRule="auto"/>
              <w:ind w:firstLineChars="200" w:firstLine="482"/>
              <w:rPr>
                <w:rFonts w:ascii="仿宋_GB2312"/>
                <w:sz w:val="24"/>
                <w:szCs w:val="24"/>
              </w:rPr>
            </w:pPr>
            <w:r w:rsidRPr="000554EE">
              <w:rPr>
                <w:rFonts w:ascii="仿宋_GB2312" w:hint="eastAsia"/>
                <w:b/>
                <w:sz w:val="24"/>
                <w:szCs w:val="24"/>
              </w:rPr>
              <w:t>完成情况</w:t>
            </w:r>
            <w:r w:rsidRPr="000554EE">
              <w:rPr>
                <w:rFonts w:ascii="仿宋_GB2312" w:hint="eastAsia"/>
                <w:sz w:val="24"/>
                <w:szCs w:val="24"/>
              </w:rPr>
              <w:t>：完成</w:t>
            </w:r>
          </w:p>
          <w:p w:rsidR="004378F4" w:rsidRPr="000554EE" w:rsidRDefault="004378F4" w:rsidP="000554EE">
            <w:pPr>
              <w:spacing w:line="360" w:lineRule="auto"/>
              <w:ind w:firstLineChars="200" w:firstLine="482"/>
              <w:rPr>
                <w:rFonts w:ascii="仿宋_GB2312"/>
                <w:sz w:val="24"/>
                <w:szCs w:val="24"/>
              </w:rPr>
            </w:pPr>
            <w:r w:rsidRPr="000554EE">
              <w:rPr>
                <w:rFonts w:ascii="仿宋_GB2312" w:hint="eastAsia"/>
                <w:b/>
                <w:sz w:val="24"/>
                <w:szCs w:val="24"/>
              </w:rPr>
              <w:t>3.</w:t>
            </w:r>
            <w:r w:rsidR="00122963" w:rsidRPr="000554EE">
              <w:rPr>
                <w:rFonts w:ascii="仿宋_GB2312" w:hint="eastAsia"/>
                <w:b/>
                <w:sz w:val="24"/>
                <w:szCs w:val="24"/>
              </w:rPr>
              <w:t>第三</w:t>
            </w:r>
            <w:r w:rsidRPr="000554EE">
              <w:rPr>
                <w:rFonts w:ascii="仿宋_GB2312" w:hint="eastAsia"/>
                <w:b/>
                <w:sz w:val="24"/>
                <w:szCs w:val="24"/>
              </w:rPr>
              <w:t>阶段</w:t>
            </w:r>
            <w:r w:rsidRPr="000554EE">
              <w:rPr>
                <w:rFonts w:ascii="仿宋_GB2312" w:hint="eastAsia"/>
                <w:sz w:val="24"/>
                <w:szCs w:val="24"/>
              </w:rPr>
              <w:t>，</w:t>
            </w:r>
            <w:r w:rsidRPr="000554EE">
              <w:rPr>
                <w:rFonts w:ascii="仿宋_GB2312" w:hint="eastAsia"/>
                <w:sz w:val="24"/>
                <w:szCs w:val="24"/>
              </w:rPr>
              <w:t>2015.</w:t>
            </w:r>
            <w:r w:rsidR="00122963" w:rsidRPr="000554EE">
              <w:rPr>
                <w:rFonts w:ascii="仿宋_GB2312" w:hint="eastAsia"/>
                <w:sz w:val="24"/>
                <w:szCs w:val="24"/>
              </w:rPr>
              <w:t>8</w:t>
            </w:r>
            <w:r w:rsidRPr="000554EE">
              <w:rPr>
                <w:rFonts w:ascii="仿宋_GB2312" w:hint="eastAsia"/>
                <w:sz w:val="24"/>
                <w:szCs w:val="24"/>
              </w:rPr>
              <w:t>-2016.9</w:t>
            </w:r>
            <w:r w:rsidRPr="000554EE">
              <w:rPr>
                <w:rFonts w:ascii="仿宋_GB2312" w:hint="eastAsia"/>
                <w:sz w:val="24"/>
                <w:szCs w:val="24"/>
              </w:rPr>
              <w:t>：</w:t>
            </w:r>
          </w:p>
          <w:p w:rsidR="004378F4" w:rsidRPr="000554EE" w:rsidRDefault="00122963" w:rsidP="000554EE">
            <w:pPr>
              <w:spacing w:line="360" w:lineRule="auto"/>
              <w:ind w:firstLineChars="200" w:firstLine="482"/>
              <w:rPr>
                <w:rFonts w:ascii="仿宋_GB2312"/>
                <w:sz w:val="24"/>
                <w:szCs w:val="24"/>
              </w:rPr>
            </w:pPr>
            <w:r w:rsidRPr="000554EE">
              <w:rPr>
                <w:rFonts w:ascii="仿宋_GB2312" w:hint="eastAsia"/>
                <w:b/>
                <w:sz w:val="24"/>
                <w:szCs w:val="24"/>
              </w:rPr>
              <w:t>工作内容</w:t>
            </w:r>
            <w:r w:rsidR="004378F4" w:rsidRPr="000554EE">
              <w:rPr>
                <w:rFonts w:ascii="仿宋_GB2312" w:hint="eastAsia"/>
                <w:sz w:val="24"/>
                <w:szCs w:val="24"/>
              </w:rPr>
              <w:t>：</w:t>
            </w:r>
            <w:r w:rsidR="005668D3" w:rsidRPr="000554EE">
              <w:rPr>
                <w:rFonts w:ascii="仿宋_GB2312" w:hint="eastAsia"/>
                <w:sz w:val="24"/>
                <w:szCs w:val="24"/>
              </w:rPr>
              <w:t>完成提升机高压变频调速系统的总体设计</w:t>
            </w:r>
            <w:r w:rsidR="005668D3" w:rsidRPr="000554EE">
              <w:rPr>
                <w:rFonts w:ascii="仿宋_GB2312" w:hint="eastAsia"/>
                <w:sz w:val="24"/>
                <w:szCs w:val="24"/>
              </w:rPr>
              <w:t>,</w:t>
            </w:r>
            <w:r w:rsidR="005668D3" w:rsidRPr="000554EE">
              <w:rPr>
                <w:rFonts w:ascii="仿宋_GB2312" w:hint="eastAsia"/>
                <w:sz w:val="24"/>
                <w:szCs w:val="24"/>
              </w:rPr>
              <w:t>并应用于山西紫金矿业有限公司的矿井提升系统，</w:t>
            </w:r>
            <w:r w:rsidRPr="000554EE">
              <w:rPr>
                <w:rFonts w:ascii="仿宋_GB2312" w:hint="eastAsia"/>
                <w:sz w:val="24"/>
                <w:szCs w:val="24"/>
              </w:rPr>
              <w:t>对整个系统进行总体安装</w:t>
            </w:r>
            <w:r w:rsidR="00023B3A" w:rsidRPr="000554EE">
              <w:rPr>
                <w:rFonts w:ascii="仿宋_GB2312" w:hint="eastAsia"/>
                <w:sz w:val="24"/>
                <w:szCs w:val="24"/>
              </w:rPr>
              <w:t>、</w:t>
            </w:r>
            <w:r w:rsidRPr="000554EE">
              <w:rPr>
                <w:rFonts w:ascii="仿宋_GB2312" w:hint="eastAsia"/>
                <w:sz w:val="24"/>
                <w:szCs w:val="24"/>
              </w:rPr>
              <w:t>调试</w:t>
            </w:r>
            <w:r w:rsidR="00023B3A" w:rsidRPr="000554EE">
              <w:rPr>
                <w:rFonts w:ascii="仿宋_GB2312" w:hint="eastAsia"/>
                <w:sz w:val="24"/>
                <w:szCs w:val="24"/>
              </w:rPr>
              <w:t>、运行，具体内容如下：</w:t>
            </w:r>
          </w:p>
          <w:p w:rsidR="00122963" w:rsidRPr="000554EE" w:rsidRDefault="00122963" w:rsidP="000554EE">
            <w:pPr>
              <w:pStyle w:val="a8"/>
              <w:numPr>
                <w:ilvl w:val="0"/>
                <w:numId w:val="4"/>
              </w:numPr>
              <w:spacing w:line="360" w:lineRule="auto"/>
              <w:ind w:firstLineChars="0"/>
              <w:rPr>
                <w:rFonts w:ascii="仿宋_GB2312"/>
                <w:sz w:val="24"/>
                <w:szCs w:val="24"/>
              </w:rPr>
            </w:pPr>
            <w:r w:rsidRPr="000554EE">
              <w:rPr>
                <w:rFonts w:ascii="仿宋_GB2312" w:hint="eastAsia"/>
                <w:sz w:val="24"/>
                <w:szCs w:val="24"/>
              </w:rPr>
              <w:t>提升机变频调速系统的监控系统安装调试；</w:t>
            </w:r>
          </w:p>
          <w:p w:rsidR="00122963" w:rsidRPr="000554EE" w:rsidRDefault="00023B3A" w:rsidP="000554EE">
            <w:pPr>
              <w:pStyle w:val="a8"/>
              <w:numPr>
                <w:ilvl w:val="0"/>
                <w:numId w:val="4"/>
              </w:numPr>
              <w:spacing w:line="360" w:lineRule="auto"/>
              <w:ind w:firstLineChars="0"/>
              <w:rPr>
                <w:rFonts w:ascii="仿宋_GB2312"/>
                <w:sz w:val="24"/>
                <w:szCs w:val="24"/>
              </w:rPr>
            </w:pPr>
            <w:r w:rsidRPr="000554EE">
              <w:rPr>
                <w:rFonts w:ascii="仿宋_GB2312" w:hint="eastAsia"/>
                <w:sz w:val="24"/>
                <w:szCs w:val="24"/>
              </w:rPr>
              <w:lastRenderedPageBreak/>
              <w:t>控制系统的</w:t>
            </w:r>
            <w:r w:rsidR="00FB1DF9" w:rsidRPr="000554EE">
              <w:rPr>
                <w:rFonts w:ascii="仿宋_GB2312" w:hint="eastAsia"/>
                <w:sz w:val="24"/>
                <w:szCs w:val="24"/>
              </w:rPr>
              <w:t>高、</w:t>
            </w:r>
            <w:r w:rsidRPr="000554EE">
              <w:rPr>
                <w:rFonts w:ascii="仿宋_GB2312" w:hint="eastAsia"/>
                <w:sz w:val="24"/>
                <w:szCs w:val="24"/>
              </w:rPr>
              <w:t>低压调试；</w:t>
            </w:r>
            <w:r w:rsidR="00FB1DF9" w:rsidRPr="000554EE">
              <w:rPr>
                <w:rFonts w:ascii="仿宋_GB2312" w:hint="eastAsia"/>
                <w:sz w:val="24"/>
                <w:szCs w:val="24"/>
              </w:rPr>
              <w:t>高压带电机闭环控制调试；</w:t>
            </w:r>
          </w:p>
          <w:p w:rsidR="004378F4" w:rsidRPr="000554EE" w:rsidRDefault="004378F4" w:rsidP="000554EE">
            <w:pPr>
              <w:spacing w:line="360" w:lineRule="auto"/>
              <w:ind w:firstLineChars="200" w:firstLine="482"/>
              <w:rPr>
                <w:rFonts w:ascii="仿宋_GB2312"/>
                <w:sz w:val="24"/>
                <w:szCs w:val="24"/>
              </w:rPr>
            </w:pPr>
            <w:r w:rsidRPr="000554EE">
              <w:rPr>
                <w:rFonts w:ascii="仿宋_GB2312" w:hint="eastAsia"/>
                <w:b/>
                <w:sz w:val="24"/>
                <w:szCs w:val="24"/>
              </w:rPr>
              <w:t>成果形式</w:t>
            </w:r>
            <w:r w:rsidR="00023B3A" w:rsidRPr="000554EE">
              <w:rPr>
                <w:rFonts w:ascii="仿宋_GB2312" w:hint="eastAsia"/>
                <w:sz w:val="24"/>
                <w:szCs w:val="24"/>
              </w:rPr>
              <w:t>：研究报告</w:t>
            </w:r>
          </w:p>
          <w:p w:rsidR="004378F4" w:rsidRPr="000554EE" w:rsidRDefault="004378F4" w:rsidP="000554EE">
            <w:pPr>
              <w:spacing w:line="360" w:lineRule="auto"/>
              <w:ind w:firstLineChars="200" w:firstLine="482"/>
              <w:rPr>
                <w:rFonts w:ascii="仿宋_GB2312"/>
                <w:sz w:val="24"/>
                <w:szCs w:val="24"/>
              </w:rPr>
            </w:pPr>
            <w:r w:rsidRPr="000554EE">
              <w:rPr>
                <w:rFonts w:ascii="仿宋_GB2312" w:hint="eastAsia"/>
                <w:b/>
                <w:sz w:val="24"/>
                <w:szCs w:val="24"/>
              </w:rPr>
              <w:t>完成情况</w:t>
            </w:r>
            <w:r w:rsidRPr="000554EE">
              <w:rPr>
                <w:rFonts w:ascii="仿宋_GB2312" w:hint="eastAsia"/>
                <w:sz w:val="24"/>
                <w:szCs w:val="24"/>
              </w:rPr>
              <w:t>：完成</w:t>
            </w:r>
            <w:r w:rsidRPr="000554EE">
              <w:rPr>
                <w:rFonts w:ascii="仿宋_GB2312" w:hint="eastAsia"/>
                <w:sz w:val="24"/>
                <w:szCs w:val="24"/>
              </w:rPr>
              <w:t xml:space="preserve">  </w:t>
            </w:r>
          </w:p>
          <w:p w:rsidR="008324EC" w:rsidRPr="000554EE" w:rsidRDefault="008324EC" w:rsidP="000554EE">
            <w:pPr>
              <w:pStyle w:val="a8"/>
              <w:numPr>
                <w:ilvl w:val="0"/>
                <w:numId w:val="5"/>
              </w:numPr>
              <w:spacing w:line="360" w:lineRule="auto"/>
              <w:ind w:firstLineChars="0"/>
              <w:rPr>
                <w:rFonts w:ascii="仿宋_GB2312"/>
                <w:b/>
                <w:sz w:val="24"/>
                <w:szCs w:val="24"/>
              </w:rPr>
            </w:pPr>
            <w:r w:rsidRPr="000554EE">
              <w:rPr>
                <w:rFonts w:ascii="仿宋_GB2312" w:hint="eastAsia"/>
                <w:b/>
                <w:sz w:val="24"/>
                <w:szCs w:val="24"/>
              </w:rPr>
              <w:t>成果内容、特色及创新点</w:t>
            </w:r>
          </w:p>
          <w:p w:rsidR="008C68BE" w:rsidRPr="000554EE" w:rsidRDefault="008C68BE" w:rsidP="000554EE">
            <w:pPr>
              <w:spacing w:line="360" w:lineRule="auto"/>
              <w:rPr>
                <w:rFonts w:ascii="仿宋_GB2312"/>
                <w:b/>
                <w:sz w:val="24"/>
                <w:szCs w:val="24"/>
              </w:rPr>
            </w:pPr>
            <w:r w:rsidRPr="000554EE">
              <w:rPr>
                <w:rFonts w:ascii="仿宋_GB2312" w:hint="eastAsia"/>
                <w:b/>
                <w:sz w:val="24"/>
                <w:szCs w:val="24"/>
              </w:rPr>
              <w:t>1.</w:t>
            </w:r>
            <w:r w:rsidRPr="000554EE">
              <w:rPr>
                <w:rFonts w:ascii="仿宋_GB2312" w:hint="eastAsia"/>
                <w:b/>
                <w:sz w:val="24"/>
                <w:szCs w:val="24"/>
              </w:rPr>
              <w:t>主要成果内容</w:t>
            </w:r>
            <w:r w:rsidR="00A309D5" w:rsidRPr="000554EE">
              <w:rPr>
                <w:rFonts w:ascii="仿宋_GB2312" w:hint="eastAsia"/>
                <w:b/>
                <w:sz w:val="24"/>
                <w:szCs w:val="24"/>
              </w:rPr>
              <w:t>、特色</w:t>
            </w:r>
          </w:p>
          <w:p w:rsidR="008C68BE" w:rsidRPr="000554EE" w:rsidRDefault="008C68BE" w:rsidP="000554EE">
            <w:pPr>
              <w:spacing w:line="360" w:lineRule="auto"/>
              <w:ind w:firstLineChars="150" w:firstLine="360"/>
              <w:rPr>
                <w:rFonts w:ascii="仿宋_GB2312"/>
                <w:sz w:val="24"/>
                <w:szCs w:val="24"/>
              </w:rPr>
            </w:pPr>
            <w:r w:rsidRPr="000554EE">
              <w:rPr>
                <w:rFonts w:ascii="仿宋_GB2312" w:hint="eastAsia"/>
                <w:sz w:val="24"/>
                <w:szCs w:val="24"/>
              </w:rPr>
              <w:t>（</w:t>
            </w:r>
            <w:r w:rsidRPr="000554EE">
              <w:rPr>
                <w:rFonts w:ascii="仿宋_GB2312" w:hint="eastAsia"/>
                <w:sz w:val="24"/>
                <w:szCs w:val="24"/>
              </w:rPr>
              <w:t>1</w:t>
            </w:r>
            <w:r w:rsidRPr="000554EE">
              <w:rPr>
                <w:rFonts w:ascii="仿宋_GB2312" w:hint="eastAsia"/>
                <w:sz w:val="24"/>
                <w:szCs w:val="24"/>
              </w:rPr>
              <w:t>）高压变频系统的功率单元采用一体化设计，其独创的功率模块和电</w:t>
            </w:r>
            <w:r w:rsidR="00B96A97" w:rsidRPr="000554EE">
              <w:rPr>
                <w:rFonts w:ascii="仿宋_GB2312" w:hint="eastAsia"/>
                <w:sz w:val="24"/>
                <w:szCs w:val="24"/>
              </w:rPr>
              <w:t>容模块分类技术，结构紧凑，为同类产品中体积最小的模块，而且</w:t>
            </w:r>
            <w:r w:rsidR="005C0952" w:rsidRPr="000554EE">
              <w:rPr>
                <w:rFonts w:ascii="仿宋_GB2312" w:hint="eastAsia"/>
                <w:sz w:val="24"/>
                <w:szCs w:val="24"/>
              </w:rPr>
              <w:t>重量轻</w:t>
            </w:r>
            <w:r w:rsidR="007D4F20" w:rsidRPr="000554EE">
              <w:rPr>
                <w:rFonts w:ascii="仿宋_GB2312" w:hint="eastAsia"/>
                <w:sz w:val="24"/>
                <w:szCs w:val="24"/>
              </w:rPr>
              <w:t>；</w:t>
            </w:r>
          </w:p>
          <w:p w:rsidR="008C68BE" w:rsidRPr="000554EE" w:rsidRDefault="008C68BE" w:rsidP="000554EE">
            <w:pPr>
              <w:spacing w:line="360" w:lineRule="auto"/>
              <w:ind w:firstLineChars="150" w:firstLine="360"/>
              <w:rPr>
                <w:rFonts w:ascii="仿宋_GB2312"/>
                <w:sz w:val="24"/>
                <w:szCs w:val="24"/>
              </w:rPr>
            </w:pPr>
            <w:r w:rsidRPr="000554EE">
              <w:rPr>
                <w:rFonts w:ascii="仿宋_GB2312" w:hint="eastAsia"/>
                <w:sz w:val="24"/>
                <w:szCs w:val="24"/>
              </w:rPr>
              <w:t>（</w:t>
            </w:r>
            <w:r w:rsidRPr="000554EE">
              <w:rPr>
                <w:rFonts w:ascii="仿宋_GB2312" w:hint="eastAsia"/>
                <w:sz w:val="24"/>
                <w:szCs w:val="24"/>
              </w:rPr>
              <w:t>2</w:t>
            </w:r>
            <w:r w:rsidRPr="000554EE">
              <w:rPr>
                <w:rFonts w:ascii="仿宋_GB2312" w:hint="eastAsia"/>
                <w:sz w:val="24"/>
                <w:szCs w:val="24"/>
              </w:rPr>
              <w:t>）完成了</w:t>
            </w:r>
            <w:r w:rsidR="007D4F20" w:rsidRPr="000554EE">
              <w:rPr>
                <w:rFonts w:ascii="仿宋_GB2312" w:hint="eastAsia"/>
                <w:sz w:val="24"/>
                <w:szCs w:val="24"/>
              </w:rPr>
              <w:t>提升机变频调速系统的硬件和软件设计</w:t>
            </w:r>
            <w:r w:rsidR="005C0952" w:rsidRPr="000554EE">
              <w:rPr>
                <w:rFonts w:ascii="仿宋_GB2312" w:hint="eastAsia"/>
                <w:sz w:val="24"/>
                <w:szCs w:val="24"/>
              </w:rPr>
              <w:t>，整个高压变频器系统采用结构化设计，</w:t>
            </w:r>
            <w:r w:rsidR="00B96A97" w:rsidRPr="000554EE">
              <w:rPr>
                <w:rFonts w:ascii="仿宋_GB2312" w:hint="eastAsia"/>
                <w:sz w:val="24"/>
                <w:szCs w:val="24"/>
              </w:rPr>
              <w:t>主要包含：变压器柜、功率单元柜、控制柜、进、出线柜和旁路柜等</w:t>
            </w:r>
            <w:r w:rsidR="005C0952" w:rsidRPr="000554EE">
              <w:rPr>
                <w:rFonts w:ascii="仿宋_GB2312" w:hint="eastAsia"/>
                <w:sz w:val="24"/>
                <w:szCs w:val="24"/>
              </w:rPr>
              <w:t>。内置</w:t>
            </w:r>
            <w:r w:rsidR="005C0952" w:rsidRPr="000554EE">
              <w:rPr>
                <w:rFonts w:ascii="仿宋_GB2312" w:hint="eastAsia"/>
                <w:sz w:val="24"/>
                <w:szCs w:val="24"/>
              </w:rPr>
              <w:t>PLC</w:t>
            </w:r>
            <w:r w:rsidR="005C0952" w:rsidRPr="000554EE">
              <w:rPr>
                <w:rFonts w:ascii="仿宋_GB2312" w:hint="eastAsia"/>
                <w:sz w:val="24"/>
                <w:szCs w:val="24"/>
              </w:rPr>
              <w:t>功能的双数据总线型主从控制器，控制系统</w:t>
            </w:r>
            <w:r w:rsidR="00B96A97" w:rsidRPr="000554EE">
              <w:rPr>
                <w:rFonts w:ascii="仿宋_GB2312" w:hint="eastAsia"/>
                <w:sz w:val="24"/>
                <w:szCs w:val="24"/>
              </w:rPr>
              <w:t>采用</w:t>
            </w:r>
            <w:r w:rsidR="005C0952" w:rsidRPr="000554EE">
              <w:rPr>
                <w:rFonts w:ascii="仿宋_GB2312" w:hint="eastAsia"/>
                <w:sz w:val="24"/>
                <w:szCs w:val="24"/>
              </w:rPr>
              <w:t>模块化设计，主从控制器各司其职；主控制器专注系统算法控制；从控制器负责系统逻辑、数据存储、对外显示及通讯；</w:t>
            </w:r>
          </w:p>
          <w:p w:rsidR="005C0952" w:rsidRPr="000554EE" w:rsidRDefault="007D4F20" w:rsidP="000554EE">
            <w:pPr>
              <w:spacing w:line="360" w:lineRule="auto"/>
              <w:ind w:firstLineChars="150" w:firstLine="360"/>
              <w:rPr>
                <w:rFonts w:ascii="仿宋_GB2312"/>
                <w:sz w:val="24"/>
                <w:szCs w:val="24"/>
              </w:rPr>
            </w:pPr>
            <w:r w:rsidRPr="000554EE">
              <w:rPr>
                <w:rFonts w:ascii="仿宋_GB2312" w:hint="eastAsia"/>
                <w:sz w:val="24"/>
                <w:szCs w:val="24"/>
              </w:rPr>
              <w:t>（</w:t>
            </w:r>
            <w:r w:rsidRPr="000554EE">
              <w:rPr>
                <w:rFonts w:ascii="仿宋_GB2312" w:hint="eastAsia"/>
                <w:sz w:val="24"/>
                <w:szCs w:val="24"/>
              </w:rPr>
              <w:t>3</w:t>
            </w:r>
            <w:r w:rsidRPr="000554EE">
              <w:rPr>
                <w:rFonts w:ascii="仿宋_GB2312" w:hint="eastAsia"/>
                <w:sz w:val="24"/>
                <w:szCs w:val="24"/>
              </w:rPr>
              <w:t>）提升机变频调速</w:t>
            </w:r>
            <w:r w:rsidR="00B96A97" w:rsidRPr="000554EE">
              <w:rPr>
                <w:rFonts w:ascii="仿宋_GB2312" w:hint="eastAsia"/>
                <w:sz w:val="24"/>
                <w:szCs w:val="24"/>
              </w:rPr>
              <w:t>控制接口</w:t>
            </w:r>
            <w:r w:rsidRPr="000554EE">
              <w:rPr>
                <w:rFonts w:ascii="仿宋_GB2312" w:hint="eastAsia"/>
                <w:sz w:val="24"/>
                <w:szCs w:val="24"/>
              </w:rPr>
              <w:t>设计</w:t>
            </w:r>
            <w:r w:rsidR="005C0952" w:rsidRPr="000554EE">
              <w:rPr>
                <w:rFonts w:ascii="仿宋_GB2312" w:hint="eastAsia"/>
                <w:sz w:val="24"/>
                <w:szCs w:val="24"/>
              </w:rPr>
              <w:t>，通过高压变频器电控接口能实现本地或者远程控制功能，可进行远程启动、远程停止、远程复位、远程急停、远程电机正转</w:t>
            </w:r>
            <w:r w:rsidR="005C0952" w:rsidRPr="000554EE">
              <w:rPr>
                <w:rFonts w:ascii="仿宋_GB2312" w:hint="eastAsia"/>
                <w:sz w:val="24"/>
                <w:szCs w:val="24"/>
              </w:rPr>
              <w:t>/</w:t>
            </w:r>
            <w:r w:rsidR="005C0952" w:rsidRPr="000554EE">
              <w:rPr>
                <w:rFonts w:ascii="仿宋_GB2312" w:hint="eastAsia"/>
                <w:sz w:val="24"/>
                <w:szCs w:val="24"/>
              </w:rPr>
              <w:t>反转、远程频率给定等远程操作，通过变频器的输出模块可查看变频器运行、停止、就绪、报警及故障等功能。</w:t>
            </w:r>
          </w:p>
          <w:p w:rsidR="007D4F20" w:rsidRPr="000554EE" w:rsidRDefault="005C0952" w:rsidP="000554EE">
            <w:pPr>
              <w:spacing w:line="360" w:lineRule="auto"/>
              <w:ind w:firstLineChars="150" w:firstLine="360"/>
              <w:rPr>
                <w:rFonts w:ascii="仿宋_GB2312"/>
                <w:sz w:val="24"/>
                <w:szCs w:val="24"/>
              </w:rPr>
            </w:pPr>
            <w:r w:rsidRPr="000554EE">
              <w:rPr>
                <w:rFonts w:ascii="仿宋_GB2312" w:hint="eastAsia"/>
                <w:sz w:val="24"/>
                <w:szCs w:val="24"/>
              </w:rPr>
              <w:t>（</w:t>
            </w:r>
            <w:r w:rsidRPr="000554EE">
              <w:rPr>
                <w:rFonts w:ascii="仿宋_GB2312" w:hint="eastAsia"/>
                <w:sz w:val="24"/>
                <w:szCs w:val="24"/>
              </w:rPr>
              <w:t>4</w:t>
            </w:r>
            <w:r w:rsidRPr="000554EE">
              <w:rPr>
                <w:rFonts w:ascii="仿宋_GB2312" w:hint="eastAsia"/>
                <w:sz w:val="24"/>
                <w:szCs w:val="24"/>
              </w:rPr>
              <w:t>）控制系统具有故障自诊断与查询功能，报警并向用户显示发生的故障及位置，同时切断故障部分。支持</w:t>
            </w:r>
            <w:r w:rsidRPr="000554EE">
              <w:rPr>
                <w:rFonts w:ascii="仿宋_GB2312" w:hint="eastAsia"/>
                <w:sz w:val="24"/>
                <w:szCs w:val="24"/>
              </w:rPr>
              <w:t>Modbus</w:t>
            </w:r>
            <w:r w:rsidRPr="000554EE">
              <w:rPr>
                <w:rFonts w:ascii="仿宋_GB2312" w:hint="eastAsia"/>
                <w:sz w:val="24"/>
                <w:szCs w:val="24"/>
              </w:rPr>
              <w:t>协议，</w:t>
            </w:r>
            <w:r w:rsidRPr="000554EE">
              <w:rPr>
                <w:rFonts w:ascii="仿宋_GB2312" w:hint="eastAsia"/>
                <w:sz w:val="24"/>
                <w:szCs w:val="24"/>
              </w:rPr>
              <w:t>CAN</w:t>
            </w:r>
            <w:r w:rsidRPr="000554EE">
              <w:rPr>
                <w:rFonts w:ascii="仿宋_GB2312" w:hint="eastAsia"/>
                <w:sz w:val="24"/>
                <w:szCs w:val="24"/>
              </w:rPr>
              <w:t>通讯协议、</w:t>
            </w:r>
            <w:r w:rsidRPr="000554EE">
              <w:rPr>
                <w:rFonts w:ascii="仿宋_GB2312" w:hint="eastAsia"/>
                <w:sz w:val="24"/>
                <w:szCs w:val="24"/>
              </w:rPr>
              <w:t>Profibus-DP</w:t>
            </w:r>
            <w:r w:rsidRPr="000554EE">
              <w:rPr>
                <w:rFonts w:ascii="仿宋_GB2312" w:hint="eastAsia"/>
                <w:sz w:val="24"/>
                <w:szCs w:val="24"/>
              </w:rPr>
              <w:t>协议，可以联网运行。</w:t>
            </w:r>
          </w:p>
          <w:p w:rsidR="00600229" w:rsidRPr="000554EE" w:rsidRDefault="00600229" w:rsidP="000554EE">
            <w:pPr>
              <w:spacing w:line="360" w:lineRule="auto"/>
              <w:ind w:firstLineChars="150" w:firstLine="360"/>
              <w:rPr>
                <w:rFonts w:ascii="仿宋_GB2312"/>
                <w:sz w:val="24"/>
                <w:szCs w:val="24"/>
              </w:rPr>
            </w:pPr>
            <w:r w:rsidRPr="000554EE">
              <w:rPr>
                <w:rFonts w:ascii="仿宋_GB2312" w:hint="eastAsia"/>
                <w:sz w:val="24"/>
                <w:szCs w:val="24"/>
              </w:rPr>
              <w:t>（</w:t>
            </w:r>
            <w:r w:rsidRPr="000554EE">
              <w:rPr>
                <w:rFonts w:ascii="仿宋_GB2312" w:hint="eastAsia"/>
                <w:sz w:val="24"/>
                <w:szCs w:val="24"/>
              </w:rPr>
              <w:t>5</w:t>
            </w:r>
            <w:r w:rsidRPr="000554EE">
              <w:rPr>
                <w:rFonts w:ascii="仿宋_GB2312" w:hint="eastAsia"/>
                <w:sz w:val="24"/>
                <w:szCs w:val="24"/>
              </w:rPr>
              <w:t>）</w:t>
            </w:r>
            <w:r w:rsidR="00586088" w:rsidRPr="000554EE">
              <w:rPr>
                <w:rFonts w:ascii="仿宋_GB2312" w:hint="eastAsia"/>
                <w:sz w:val="24"/>
                <w:szCs w:val="24"/>
              </w:rPr>
              <w:t>人机界面设计，</w:t>
            </w:r>
            <w:r w:rsidRPr="000554EE">
              <w:rPr>
                <w:rFonts w:ascii="仿宋_GB2312" w:hint="eastAsia"/>
                <w:sz w:val="24"/>
                <w:szCs w:val="24"/>
              </w:rPr>
              <w:t>人机界面是用户与高压变频设备进行数据交换的接口。在高压变频设备运行过程中，用户通过触摸屏反馈的数据，实时了解系统的运行状态并作出相应的反应。用户也可以根据功能需求通过人机界面对系统进行参数的设置和修改。在人机界面中为用户提供了一个用户管理系统，用户可以设置多级权限，从而确保参数的设置和修改不能影响设备的安全运行</w:t>
            </w:r>
          </w:p>
          <w:p w:rsidR="00600229" w:rsidRPr="000554EE" w:rsidRDefault="00586088" w:rsidP="000554EE">
            <w:pPr>
              <w:spacing w:line="360" w:lineRule="auto"/>
              <w:rPr>
                <w:rFonts w:ascii="仿宋_GB2312"/>
                <w:b/>
                <w:sz w:val="24"/>
                <w:szCs w:val="24"/>
              </w:rPr>
            </w:pPr>
            <w:r w:rsidRPr="000554EE">
              <w:rPr>
                <w:rFonts w:ascii="仿宋_GB2312" w:hint="eastAsia"/>
                <w:b/>
                <w:sz w:val="24"/>
                <w:szCs w:val="24"/>
              </w:rPr>
              <w:t>2.</w:t>
            </w:r>
            <w:r w:rsidRPr="000554EE">
              <w:rPr>
                <w:rFonts w:ascii="仿宋_GB2312" w:hint="eastAsia"/>
                <w:b/>
                <w:sz w:val="24"/>
                <w:szCs w:val="24"/>
              </w:rPr>
              <w:t>创新点</w:t>
            </w:r>
          </w:p>
          <w:p w:rsidR="007D4F20" w:rsidRPr="000554EE" w:rsidRDefault="007D4F20" w:rsidP="000554EE">
            <w:pPr>
              <w:spacing w:line="360" w:lineRule="auto"/>
              <w:ind w:firstLineChars="150" w:firstLine="360"/>
              <w:rPr>
                <w:rFonts w:ascii="仿宋_GB2312"/>
                <w:sz w:val="24"/>
                <w:szCs w:val="24"/>
              </w:rPr>
            </w:pPr>
            <w:r w:rsidRPr="000554EE">
              <w:rPr>
                <w:rFonts w:ascii="仿宋_GB2312" w:hint="eastAsia"/>
                <w:sz w:val="24"/>
                <w:szCs w:val="24"/>
              </w:rPr>
              <w:t>（</w:t>
            </w:r>
            <w:r w:rsidR="00586088" w:rsidRPr="000554EE">
              <w:rPr>
                <w:rFonts w:ascii="仿宋_GB2312" w:hint="eastAsia"/>
                <w:sz w:val="24"/>
                <w:szCs w:val="24"/>
              </w:rPr>
              <w:t>1</w:t>
            </w:r>
            <w:r w:rsidRPr="000554EE">
              <w:rPr>
                <w:rFonts w:ascii="仿宋_GB2312" w:hint="eastAsia"/>
                <w:sz w:val="24"/>
                <w:szCs w:val="24"/>
              </w:rPr>
              <w:t>）从</w:t>
            </w:r>
            <w:r w:rsidR="00700882" w:rsidRPr="000554EE">
              <w:rPr>
                <w:rFonts w:ascii="仿宋_GB2312" w:hint="eastAsia"/>
                <w:sz w:val="24"/>
                <w:szCs w:val="24"/>
              </w:rPr>
              <w:t>高压变频器</w:t>
            </w:r>
            <w:r w:rsidRPr="000554EE">
              <w:rPr>
                <w:rFonts w:ascii="仿宋_GB2312" w:hint="eastAsia"/>
                <w:sz w:val="24"/>
                <w:szCs w:val="24"/>
              </w:rPr>
              <w:t>实际运行的</w:t>
            </w:r>
            <w:r w:rsidRPr="000554EE">
              <w:rPr>
                <w:rFonts w:ascii="仿宋_GB2312"/>
                <w:sz w:val="24"/>
                <w:szCs w:val="24"/>
              </w:rPr>
              <w:t>速度、电流波形图可以看出，电机速度对控制速度给定跟随良好。</w:t>
            </w:r>
            <w:r w:rsidRPr="000554EE">
              <w:rPr>
                <w:rFonts w:ascii="仿宋_GB2312" w:hint="eastAsia"/>
                <w:sz w:val="24"/>
                <w:szCs w:val="24"/>
              </w:rPr>
              <w:t>高压变频传动</w:t>
            </w:r>
            <w:r w:rsidRPr="000554EE">
              <w:rPr>
                <w:rFonts w:ascii="仿宋_GB2312"/>
                <w:sz w:val="24"/>
                <w:szCs w:val="24"/>
              </w:rPr>
              <w:t>系</w:t>
            </w:r>
            <w:r w:rsidR="00B96A97" w:rsidRPr="000554EE">
              <w:rPr>
                <w:rFonts w:ascii="仿宋_GB2312"/>
                <w:sz w:val="24"/>
                <w:szCs w:val="24"/>
              </w:rPr>
              <w:t>统投入运行以来，</w:t>
            </w:r>
            <w:r w:rsidRPr="000554EE">
              <w:rPr>
                <w:rFonts w:ascii="仿宋_GB2312"/>
                <w:sz w:val="24"/>
                <w:szCs w:val="24"/>
              </w:rPr>
              <w:t>能满足重载启动，宽范围调速</w:t>
            </w:r>
            <w:r w:rsidRPr="000554EE">
              <w:rPr>
                <w:rFonts w:ascii="仿宋_GB2312"/>
                <w:sz w:val="24"/>
                <w:szCs w:val="24"/>
              </w:rPr>
              <w:lastRenderedPageBreak/>
              <w:t>等提升要求</w:t>
            </w:r>
            <w:r w:rsidRPr="000554EE">
              <w:rPr>
                <w:rFonts w:ascii="仿宋_GB2312" w:hint="eastAsia"/>
                <w:sz w:val="24"/>
                <w:szCs w:val="24"/>
              </w:rPr>
              <w:t>。</w:t>
            </w:r>
          </w:p>
          <w:p w:rsidR="00A309D5" w:rsidRPr="000554EE" w:rsidRDefault="00A309D5" w:rsidP="000554EE">
            <w:pPr>
              <w:spacing w:line="360" w:lineRule="auto"/>
              <w:ind w:firstLineChars="150" w:firstLine="360"/>
              <w:rPr>
                <w:rFonts w:ascii="仿宋_GB2312"/>
                <w:sz w:val="24"/>
                <w:szCs w:val="24"/>
              </w:rPr>
            </w:pPr>
            <w:r w:rsidRPr="000554EE">
              <w:rPr>
                <w:rFonts w:ascii="仿宋_GB2312" w:hint="eastAsia"/>
                <w:sz w:val="24"/>
                <w:szCs w:val="24"/>
              </w:rPr>
              <w:t>（</w:t>
            </w:r>
            <w:r w:rsidR="00586088" w:rsidRPr="000554EE">
              <w:rPr>
                <w:rFonts w:ascii="仿宋_GB2312" w:hint="eastAsia"/>
                <w:sz w:val="24"/>
                <w:szCs w:val="24"/>
              </w:rPr>
              <w:t>2</w:t>
            </w:r>
            <w:r w:rsidRPr="000554EE">
              <w:rPr>
                <w:rFonts w:ascii="仿宋_GB2312" w:hint="eastAsia"/>
                <w:sz w:val="24"/>
                <w:szCs w:val="24"/>
              </w:rPr>
              <w:t>）</w:t>
            </w:r>
            <w:r w:rsidR="00D019D0" w:rsidRPr="000554EE">
              <w:rPr>
                <w:rFonts w:ascii="仿宋_GB2312" w:hint="eastAsia"/>
                <w:sz w:val="24"/>
                <w:szCs w:val="24"/>
              </w:rPr>
              <w:t>提升机</w:t>
            </w:r>
            <w:r w:rsidR="00AC7A20" w:rsidRPr="000554EE">
              <w:rPr>
                <w:rFonts w:ascii="仿宋_GB2312" w:hint="eastAsia"/>
                <w:sz w:val="24"/>
                <w:szCs w:val="24"/>
              </w:rPr>
              <w:t>高压变频</w:t>
            </w:r>
            <w:r w:rsidR="00D019D0" w:rsidRPr="000554EE">
              <w:rPr>
                <w:rFonts w:ascii="仿宋_GB2312" w:hint="eastAsia"/>
                <w:sz w:val="24"/>
                <w:szCs w:val="24"/>
              </w:rPr>
              <w:t>传动系统，具有低谐波、损耗</w:t>
            </w:r>
            <w:r w:rsidR="00AC7A20" w:rsidRPr="000554EE">
              <w:rPr>
                <w:rFonts w:ascii="仿宋_GB2312" w:hint="eastAsia"/>
                <w:sz w:val="24"/>
                <w:szCs w:val="24"/>
              </w:rPr>
              <w:t>小</w:t>
            </w:r>
            <w:r w:rsidR="00D019D0" w:rsidRPr="000554EE">
              <w:rPr>
                <w:rFonts w:ascii="仿宋_GB2312" w:hint="eastAsia"/>
                <w:sz w:val="24"/>
                <w:szCs w:val="24"/>
              </w:rPr>
              <w:t>的优点，不需要滤</w:t>
            </w:r>
            <w:r w:rsidR="00AC7A20" w:rsidRPr="000554EE">
              <w:rPr>
                <w:rFonts w:ascii="仿宋_GB2312" w:hint="eastAsia"/>
                <w:sz w:val="24"/>
                <w:szCs w:val="24"/>
              </w:rPr>
              <w:t>波</w:t>
            </w:r>
            <w:r w:rsidR="00AE0CD3" w:rsidRPr="000554EE">
              <w:rPr>
                <w:rFonts w:ascii="仿宋_GB2312" w:hint="eastAsia"/>
                <w:sz w:val="24"/>
                <w:szCs w:val="24"/>
              </w:rPr>
              <w:t>器去抑制无功补偿装置。</w:t>
            </w:r>
          </w:p>
          <w:p w:rsidR="00A309D5" w:rsidRPr="000554EE" w:rsidRDefault="00A309D5" w:rsidP="000554EE">
            <w:pPr>
              <w:spacing w:line="360" w:lineRule="auto"/>
              <w:ind w:firstLineChars="150" w:firstLine="360"/>
              <w:rPr>
                <w:rFonts w:ascii="仿宋_GB2312"/>
                <w:sz w:val="24"/>
                <w:szCs w:val="24"/>
              </w:rPr>
            </w:pPr>
            <w:r w:rsidRPr="000554EE">
              <w:rPr>
                <w:rFonts w:ascii="仿宋_GB2312" w:hint="eastAsia"/>
                <w:sz w:val="24"/>
                <w:szCs w:val="24"/>
              </w:rPr>
              <w:t>（</w:t>
            </w:r>
            <w:r w:rsidR="00586088" w:rsidRPr="000554EE">
              <w:rPr>
                <w:rFonts w:ascii="仿宋_GB2312" w:hint="eastAsia"/>
                <w:sz w:val="24"/>
                <w:szCs w:val="24"/>
              </w:rPr>
              <w:t>3</w:t>
            </w:r>
            <w:r w:rsidRPr="000554EE">
              <w:rPr>
                <w:rFonts w:ascii="仿宋_GB2312" w:hint="eastAsia"/>
                <w:sz w:val="24"/>
                <w:szCs w:val="24"/>
              </w:rPr>
              <w:t>）功率单元采用</w:t>
            </w:r>
            <w:r w:rsidR="00267D32" w:rsidRPr="000554EE">
              <w:rPr>
                <w:rFonts w:ascii="仿宋_GB2312" w:hint="eastAsia"/>
                <w:sz w:val="24"/>
                <w:szCs w:val="24"/>
              </w:rPr>
              <w:t>过载、过流、短路保护，具有自愈性，保护精度高、响</w:t>
            </w:r>
            <w:r w:rsidR="00AE0CD3" w:rsidRPr="000554EE">
              <w:rPr>
                <w:rFonts w:ascii="仿宋_GB2312" w:hint="eastAsia"/>
                <w:sz w:val="24"/>
                <w:szCs w:val="24"/>
              </w:rPr>
              <w:t>应速度快，替代传统熔断器保护；特殊设计的输入移相变压器确保功率因数</w:t>
            </w:r>
            <w:r w:rsidR="00AE0CD3" w:rsidRPr="000554EE">
              <w:rPr>
                <w:rFonts w:ascii="仿宋_GB2312" w:hint="eastAsia"/>
                <w:sz w:val="24"/>
                <w:szCs w:val="24"/>
              </w:rPr>
              <w:t>&gt;0.96</w:t>
            </w:r>
            <w:r w:rsidR="00AE0CD3" w:rsidRPr="000554EE">
              <w:rPr>
                <w:rFonts w:ascii="仿宋_GB2312" w:hint="eastAsia"/>
                <w:sz w:val="24"/>
                <w:szCs w:val="24"/>
              </w:rPr>
              <w:t>，输入电流谐波</w:t>
            </w:r>
            <w:r w:rsidR="00AE0CD3" w:rsidRPr="000554EE">
              <w:rPr>
                <w:rFonts w:ascii="仿宋_GB2312" w:hint="eastAsia"/>
                <w:sz w:val="24"/>
                <w:szCs w:val="24"/>
              </w:rPr>
              <w:t>&lt;4%</w:t>
            </w:r>
            <w:r w:rsidR="00AE0CD3" w:rsidRPr="000554EE">
              <w:rPr>
                <w:rFonts w:ascii="仿宋_GB2312" w:hint="eastAsia"/>
                <w:sz w:val="24"/>
                <w:szCs w:val="24"/>
              </w:rPr>
              <w:t>；</w:t>
            </w:r>
          </w:p>
          <w:p w:rsidR="00586088" w:rsidRPr="000554EE" w:rsidRDefault="00A309D5" w:rsidP="000554EE">
            <w:pPr>
              <w:spacing w:line="360" w:lineRule="auto"/>
              <w:ind w:firstLineChars="150" w:firstLine="360"/>
              <w:rPr>
                <w:rFonts w:ascii="仿宋_GB2312"/>
                <w:sz w:val="24"/>
                <w:szCs w:val="24"/>
              </w:rPr>
            </w:pPr>
            <w:r w:rsidRPr="000554EE">
              <w:rPr>
                <w:rFonts w:ascii="仿宋_GB2312" w:hint="eastAsia"/>
                <w:sz w:val="24"/>
                <w:szCs w:val="24"/>
              </w:rPr>
              <w:t>（</w:t>
            </w:r>
            <w:r w:rsidR="00586088" w:rsidRPr="000554EE">
              <w:rPr>
                <w:rFonts w:ascii="仿宋_GB2312" w:hint="eastAsia"/>
                <w:sz w:val="24"/>
                <w:szCs w:val="24"/>
              </w:rPr>
              <w:t>4</w:t>
            </w:r>
            <w:r w:rsidRPr="000554EE">
              <w:rPr>
                <w:rFonts w:ascii="仿宋_GB2312" w:hint="eastAsia"/>
                <w:sz w:val="24"/>
                <w:szCs w:val="24"/>
              </w:rPr>
              <w:t>）</w:t>
            </w:r>
            <w:r w:rsidR="00267D32" w:rsidRPr="000554EE">
              <w:rPr>
                <w:rFonts w:ascii="仿宋_GB2312" w:hint="eastAsia"/>
                <w:sz w:val="24"/>
                <w:szCs w:val="24"/>
              </w:rPr>
              <w:t>能输出完美的正弦波</w:t>
            </w:r>
            <w:r w:rsidR="00AE0CD3" w:rsidRPr="000554EE">
              <w:rPr>
                <w:rFonts w:ascii="仿宋_GB2312" w:hint="eastAsia"/>
                <w:sz w:val="24"/>
                <w:szCs w:val="24"/>
              </w:rPr>
              <w:t>电压，功率单元输出采用载波移相控制技术，确保输出电压更接近于正弦波。</w:t>
            </w:r>
          </w:p>
          <w:p w:rsidR="00DF7360" w:rsidRPr="000554EE" w:rsidRDefault="00586088" w:rsidP="000554EE">
            <w:pPr>
              <w:spacing w:line="360" w:lineRule="auto"/>
              <w:ind w:firstLineChars="150" w:firstLine="360"/>
              <w:rPr>
                <w:rFonts w:ascii="仿宋_GB2312"/>
                <w:sz w:val="24"/>
                <w:szCs w:val="24"/>
              </w:rPr>
            </w:pPr>
            <w:r w:rsidRPr="000554EE">
              <w:rPr>
                <w:rFonts w:ascii="仿宋_GB2312" w:hint="eastAsia"/>
                <w:sz w:val="24"/>
                <w:szCs w:val="24"/>
              </w:rPr>
              <w:t>（</w:t>
            </w:r>
            <w:r w:rsidRPr="000554EE">
              <w:rPr>
                <w:rFonts w:ascii="仿宋_GB2312" w:hint="eastAsia"/>
                <w:sz w:val="24"/>
                <w:szCs w:val="24"/>
              </w:rPr>
              <w:t>5</w:t>
            </w:r>
            <w:r w:rsidRPr="000554EE">
              <w:rPr>
                <w:rFonts w:ascii="仿宋_GB2312" w:hint="eastAsia"/>
                <w:sz w:val="24"/>
                <w:szCs w:val="24"/>
              </w:rPr>
              <w:t>）</w:t>
            </w:r>
            <w:r w:rsidR="0017317B" w:rsidRPr="000554EE">
              <w:rPr>
                <w:rFonts w:ascii="仿宋_GB2312" w:hint="eastAsia"/>
                <w:sz w:val="24"/>
                <w:szCs w:val="24"/>
              </w:rPr>
              <w:t>本系统</w:t>
            </w:r>
            <w:r w:rsidRPr="000554EE">
              <w:rPr>
                <w:rFonts w:ascii="仿宋_GB2312"/>
                <w:sz w:val="24"/>
                <w:szCs w:val="24"/>
              </w:rPr>
              <w:t>满足了提升工艺的要求</w:t>
            </w:r>
            <w:r w:rsidRPr="000554EE">
              <w:rPr>
                <w:rFonts w:ascii="仿宋_GB2312" w:hint="eastAsia"/>
                <w:sz w:val="24"/>
                <w:szCs w:val="24"/>
              </w:rPr>
              <w:t>，</w:t>
            </w:r>
            <w:r w:rsidR="0017317B" w:rsidRPr="000554EE">
              <w:rPr>
                <w:rFonts w:ascii="仿宋_GB2312"/>
                <w:sz w:val="24"/>
                <w:szCs w:val="24"/>
              </w:rPr>
              <w:t>而且运行稳定，对电网谐波污</w:t>
            </w:r>
            <w:r w:rsidR="00326AF5" w:rsidRPr="000554EE">
              <w:rPr>
                <w:rFonts w:ascii="仿宋_GB2312"/>
                <w:sz w:val="24"/>
                <w:szCs w:val="24"/>
              </w:rPr>
              <w:t>染小，四象限运行节能性能突出</w:t>
            </w:r>
            <w:r w:rsidR="00326AF5" w:rsidRPr="000554EE">
              <w:rPr>
                <w:rFonts w:ascii="仿宋_GB2312" w:hint="eastAsia"/>
                <w:sz w:val="24"/>
                <w:szCs w:val="24"/>
              </w:rPr>
              <w:t>，</w:t>
            </w:r>
            <w:r w:rsidR="0017317B" w:rsidRPr="000554EE">
              <w:rPr>
                <w:rFonts w:ascii="仿宋_GB2312"/>
                <w:sz w:val="24"/>
                <w:szCs w:val="24"/>
              </w:rPr>
              <w:t>在大功率提升机传动系统中，其性能优良，适合推广。</w:t>
            </w:r>
          </w:p>
          <w:p w:rsidR="00586088" w:rsidRPr="000554EE" w:rsidRDefault="002E419D" w:rsidP="000554EE">
            <w:pPr>
              <w:pStyle w:val="a8"/>
              <w:numPr>
                <w:ilvl w:val="0"/>
                <w:numId w:val="5"/>
              </w:numPr>
              <w:spacing w:line="360" w:lineRule="auto"/>
              <w:ind w:firstLineChars="0"/>
              <w:rPr>
                <w:rFonts w:ascii="仿宋_GB2312"/>
                <w:b/>
                <w:sz w:val="24"/>
                <w:szCs w:val="24"/>
              </w:rPr>
            </w:pPr>
            <w:r w:rsidRPr="000554EE">
              <w:rPr>
                <w:rFonts w:ascii="仿宋_GB2312" w:hint="eastAsia"/>
                <w:b/>
                <w:sz w:val="24"/>
                <w:szCs w:val="24"/>
              </w:rPr>
              <w:t>成果的主要学术价值和应用价值</w:t>
            </w:r>
          </w:p>
          <w:p w:rsidR="00586088" w:rsidRPr="000554EE" w:rsidRDefault="002E419D" w:rsidP="000554EE">
            <w:pPr>
              <w:pStyle w:val="a8"/>
              <w:numPr>
                <w:ilvl w:val="0"/>
                <w:numId w:val="6"/>
              </w:numPr>
              <w:spacing w:line="360" w:lineRule="auto"/>
              <w:ind w:firstLineChars="0"/>
              <w:rPr>
                <w:rFonts w:ascii="仿宋_GB2312"/>
                <w:b/>
                <w:sz w:val="24"/>
                <w:szCs w:val="24"/>
              </w:rPr>
            </w:pPr>
            <w:r w:rsidRPr="000554EE">
              <w:rPr>
                <w:rFonts w:ascii="仿宋_GB2312" w:hint="eastAsia"/>
                <w:b/>
                <w:sz w:val="24"/>
                <w:szCs w:val="24"/>
              </w:rPr>
              <w:t>学术价值</w:t>
            </w:r>
          </w:p>
          <w:p w:rsidR="000A49F7" w:rsidRPr="000554EE" w:rsidRDefault="000A49F7" w:rsidP="000554EE">
            <w:pPr>
              <w:widowControl/>
              <w:shd w:val="clear" w:color="auto" w:fill="FFFFFF"/>
              <w:spacing w:line="360" w:lineRule="auto"/>
              <w:ind w:firstLine="480"/>
              <w:jc w:val="left"/>
              <w:rPr>
                <w:rFonts w:ascii="仿宋_GB2312"/>
                <w:sz w:val="24"/>
                <w:szCs w:val="24"/>
              </w:rPr>
            </w:pPr>
            <w:r w:rsidRPr="000554EE">
              <w:rPr>
                <w:rFonts w:ascii="仿宋_GB2312" w:hint="eastAsia"/>
                <w:sz w:val="24"/>
                <w:szCs w:val="24"/>
              </w:rPr>
              <w:t>高压</w:t>
            </w:r>
            <w:r w:rsidRPr="000554EE">
              <w:rPr>
                <w:rFonts w:ascii="仿宋_GB2312"/>
                <w:sz w:val="24"/>
                <w:szCs w:val="24"/>
              </w:rPr>
              <w:t>变频调速技术是强弱电混合，机电一体的综合技术，既要处理巨大电能的</w:t>
            </w:r>
            <w:r w:rsidR="00700882" w:rsidRPr="000554EE">
              <w:rPr>
                <w:rFonts w:ascii="仿宋_GB2312"/>
                <w:sz w:val="24"/>
                <w:szCs w:val="24"/>
              </w:rPr>
              <w:t>转换（整流、逆变），又要处理信息的收集、变换和传输，因此它</w:t>
            </w:r>
            <w:r w:rsidRPr="000554EE">
              <w:rPr>
                <w:rFonts w:ascii="仿宋_GB2312"/>
                <w:sz w:val="24"/>
                <w:szCs w:val="24"/>
              </w:rPr>
              <w:t>分成功率和控制两大部分。前者要解决与高压大电流有关的技术问题，后者要解决的软硬件控制问题。因此，未来高压变频调速技术也将在这两方面得到发展，其主要表现为：</w:t>
            </w:r>
          </w:p>
          <w:p w:rsidR="000A49F7" w:rsidRPr="000554EE" w:rsidRDefault="000A49F7" w:rsidP="000554EE">
            <w:pPr>
              <w:widowControl/>
              <w:shd w:val="clear" w:color="auto" w:fill="FFFFFF"/>
              <w:spacing w:line="360" w:lineRule="auto"/>
              <w:ind w:firstLine="480"/>
              <w:jc w:val="left"/>
              <w:rPr>
                <w:rFonts w:ascii="仿宋_GB2312"/>
                <w:sz w:val="24"/>
                <w:szCs w:val="24"/>
              </w:rPr>
            </w:pPr>
            <w:r w:rsidRPr="000554EE">
              <w:rPr>
                <w:rFonts w:ascii="仿宋_GB2312" w:hint="eastAsia"/>
                <w:sz w:val="24"/>
                <w:szCs w:val="24"/>
              </w:rPr>
              <w:t>（</w:t>
            </w:r>
            <w:r w:rsidRPr="000554EE">
              <w:rPr>
                <w:rFonts w:ascii="仿宋_GB2312" w:hint="eastAsia"/>
                <w:sz w:val="24"/>
                <w:szCs w:val="24"/>
              </w:rPr>
              <w:t>1</w:t>
            </w:r>
            <w:r w:rsidRPr="000554EE">
              <w:rPr>
                <w:rFonts w:ascii="仿宋_GB2312" w:hint="eastAsia"/>
                <w:sz w:val="24"/>
                <w:szCs w:val="24"/>
              </w:rPr>
              <w:t>）</w:t>
            </w:r>
            <w:r w:rsidRPr="000554EE">
              <w:rPr>
                <w:rFonts w:ascii="仿宋_GB2312"/>
                <w:sz w:val="24"/>
                <w:szCs w:val="24"/>
              </w:rPr>
              <w:t>高压变频器将朝着大功率，小型化，轻型化的方向发展。</w:t>
            </w:r>
          </w:p>
          <w:p w:rsidR="000A49F7" w:rsidRPr="000554EE" w:rsidRDefault="000A49F7" w:rsidP="000554EE">
            <w:pPr>
              <w:widowControl/>
              <w:shd w:val="clear" w:color="auto" w:fill="FFFFFF"/>
              <w:spacing w:line="360" w:lineRule="auto"/>
              <w:ind w:firstLine="480"/>
              <w:jc w:val="left"/>
              <w:rPr>
                <w:rFonts w:ascii="仿宋_GB2312"/>
                <w:sz w:val="24"/>
                <w:szCs w:val="24"/>
              </w:rPr>
            </w:pPr>
            <w:r w:rsidRPr="000554EE">
              <w:rPr>
                <w:rFonts w:ascii="仿宋_GB2312" w:hint="eastAsia"/>
                <w:sz w:val="24"/>
                <w:szCs w:val="24"/>
              </w:rPr>
              <w:t>（</w:t>
            </w:r>
            <w:r w:rsidRPr="000554EE">
              <w:rPr>
                <w:rFonts w:ascii="仿宋_GB2312" w:hint="eastAsia"/>
                <w:sz w:val="24"/>
                <w:szCs w:val="24"/>
              </w:rPr>
              <w:t>2</w:t>
            </w:r>
            <w:r w:rsidRPr="000554EE">
              <w:rPr>
                <w:rFonts w:ascii="仿宋_GB2312" w:hint="eastAsia"/>
                <w:sz w:val="24"/>
                <w:szCs w:val="24"/>
              </w:rPr>
              <w:t>）</w:t>
            </w:r>
            <w:r w:rsidRPr="000554EE">
              <w:rPr>
                <w:rFonts w:ascii="仿宋_GB2312"/>
                <w:sz w:val="24"/>
                <w:szCs w:val="24"/>
              </w:rPr>
              <w:t>高压变频器将向着直接器件高压和多重叠加（器件串联和单元串联）两个方向发展。</w:t>
            </w:r>
          </w:p>
          <w:p w:rsidR="000A49F7" w:rsidRPr="000554EE" w:rsidRDefault="000A49F7" w:rsidP="000554EE">
            <w:pPr>
              <w:widowControl/>
              <w:shd w:val="clear" w:color="auto" w:fill="FFFFFF"/>
              <w:spacing w:line="360" w:lineRule="auto"/>
              <w:ind w:firstLine="480"/>
              <w:jc w:val="left"/>
              <w:rPr>
                <w:rFonts w:ascii="仿宋_GB2312"/>
                <w:sz w:val="24"/>
                <w:szCs w:val="24"/>
              </w:rPr>
            </w:pPr>
            <w:r w:rsidRPr="000554EE">
              <w:rPr>
                <w:rFonts w:ascii="仿宋_GB2312" w:hint="eastAsia"/>
                <w:sz w:val="24"/>
                <w:szCs w:val="24"/>
              </w:rPr>
              <w:t>（</w:t>
            </w:r>
            <w:r w:rsidRPr="000554EE">
              <w:rPr>
                <w:rFonts w:ascii="仿宋_GB2312" w:hint="eastAsia"/>
                <w:sz w:val="24"/>
                <w:szCs w:val="24"/>
              </w:rPr>
              <w:t>3</w:t>
            </w:r>
            <w:r w:rsidRPr="000554EE">
              <w:rPr>
                <w:rFonts w:ascii="仿宋_GB2312" w:hint="eastAsia"/>
                <w:sz w:val="24"/>
                <w:szCs w:val="24"/>
              </w:rPr>
              <w:t>）</w:t>
            </w:r>
            <w:r w:rsidRPr="000554EE">
              <w:rPr>
                <w:rFonts w:ascii="仿宋_GB2312"/>
                <w:sz w:val="24"/>
                <w:szCs w:val="24"/>
              </w:rPr>
              <w:t>更高电压、更大电流的新型电力半导体器件将应用在高压变频器中。</w:t>
            </w:r>
          </w:p>
          <w:p w:rsidR="000A49F7" w:rsidRPr="000554EE" w:rsidRDefault="000A49F7" w:rsidP="000554EE">
            <w:pPr>
              <w:widowControl/>
              <w:shd w:val="clear" w:color="auto" w:fill="FFFFFF"/>
              <w:spacing w:line="360" w:lineRule="auto"/>
              <w:ind w:firstLine="480"/>
              <w:jc w:val="left"/>
              <w:rPr>
                <w:rFonts w:ascii="仿宋_GB2312"/>
                <w:sz w:val="24"/>
                <w:szCs w:val="24"/>
              </w:rPr>
            </w:pPr>
            <w:r w:rsidRPr="000554EE">
              <w:rPr>
                <w:rFonts w:ascii="仿宋_GB2312" w:hint="eastAsia"/>
                <w:sz w:val="24"/>
                <w:szCs w:val="24"/>
              </w:rPr>
              <w:t>（</w:t>
            </w:r>
            <w:r w:rsidRPr="000554EE">
              <w:rPr>
                <w:rFonts w:ascii="仿宋_GB2312" w:hint="eastAsia"/>
                <w:sz w:val="24"/>
                <w:szCs w:val="24"/>
              </w:rPr>
              <w:t>4</w:t>
            </w:r>
            <w:r w:rsidRPr="000554EE">
              <w:rPr>
                <w:rFonts w:ascii="仿宋_GB2312" w:hint="eastAsia"/>
                <w:sz w:val="24"/>
                <w:szCs w:val="24"/>
              </w:rPr>
              <w:t>）</w:t>
            </w:r>
            <w:r w:rsidRPr="000554EE">
              <w:rPr>
                <w:rFonts w:ascii="仿宋_GB2312"/>
                <w:sz w:val="24"/>
                <w:szCs w:val="24"/>
              </w:rPr>
              <w:t>现阶段，</w:t>
            </w:r>
            <w:r w:rsidRPr="000554EE">
              <w:rPr>
                <w:rFonts w:ascii="仿宋_GB2312"/>
                <w:sz w:val="24"/>
                <w:szCs w:val="24"/>
              </w:rPr>
              <w:t>IGBT</w:t>
            </w:r>
            <w:r w:rsidRPr="000554EE">
              <w:rPr>
                <w:rFonts w:ascii="仿宋_GB2312"/>
                <w:sz w:val="24"/>
                <w:szCs w:val="24"/>
              </w:rPr>
              <w:t>、</w:t>
            </w:r>
            <w:r w:rsidRPr="000554EE">
              <w:rPr>
                <w:rFonts w:ascii="仿宋_GB2312"/>
                <w:sz w:val="24"/>
                <w:szCs w:val="24"/>
              </w:rPr>
              <w:t>IGCT</w:t>
            </w:r>
            <w:r w:rsidRPr="000554EE">
              <w:rPr>
                <w:rFonts w:ascii="仿宋_GB2312"/>
                <w:sz w:val="24"/>
                <w:szCs w:val="24"/>
              </w:rPr>
              <w:t>、</w:t>
            </w:r>
            <w:r w:rsidRPr="000554EE">
              <w:rPr>
                <w:rFonts w:ascii="仿宋_GB2312"/>
                <w:sz w:val="24"/>
                <w:szCs w:val="24"/>
              </w:rPr>
              <w:t>SGCT</w:t>
            </w:r>
            <w:r w:rsidRPr="000554EE">
              <w:rPr>
                <w:rFonts w:ascii="仿宋_GB2312"/>
                <w:sz w:val="24"/>
                <w:szCs w:val="24"/>
              </w:rPr>
              <w:t>仍将扮演着主要的角色，</w:t>
            </w:r>
            <w:r w:rsidRPr="000554EE">
              <w:rPr>
                <w:rFonts w:ascii="仿宋_GB2312"/>
                <w:sz w:val="24"/>
                <w:szCs w:val="24"/>
              </w:rPr>
              <w:t>SCR</w:t>
            </w:r>
            <w:r w:rsidRPr="000554EE">
              <w:rPr>
                <w:rFonts w:ascii="仿宋_GB2312"/>
                <w:sz w:val="24"/>
                <w:szCs w:val="24"/>
              </w:rPr>
              <w:t>、</w:t>
            </w:r>
            <w:r w:rsidRPr="000554EE">
              <w:rPr>
                <w:rFonts w:ascii="仿宋_GB2312"/>
                <w:sz w:val="24"/>
                <w:szCs w:val="24"/>
              </w:rPr>
              <w:t>GTO</w:t>
            </w:r>
            <w:r w:rsidRPr="000554EE">
              <w:rPr>
                <w:rFonts w:ascii="仿宋_GB2312"/>
                <w:sz w:val="24"/>
                <w:szCs w:val="24"/>
              </w:rPr>
              <w:t>将会退出变频器市场。</w:t>
            </w:r>
          </w:p>
          <w:p w:rsidR="000A49F7" w:rsidRPr="000554EE" w:rsidRDefault="000A49F7" w:rsidP="000554EE">
            <w:pPr>
              <w:widowControl/>
              <w:shd w:val="clear" w:color="auto" w:fill="FFFFFF"/>
              <w:spacing w:line="360" w:lineRule="auto"/>
              <w:ind w:firstLine="480"/>
              <w:jc w:val="left"/>
              <w:rPr>
                <w:rFonts w:ascii="仿宋_GB2312"/>
                <w:sz w:val="24"/>
                <w:szCs w:val="24"/>
              </w:rPr>
            </w:pPr>
            <w:r w:rsidRPr="000554EE">
              <w:rPr>
                <w:rFonts w:ascii="仿宋_GB2312" w:hint="eastAsia"/>
                <w:sz w:val="24"/>
                <w:szCs w:val="24"/>
              </w:rPr>
              <w:t>（</w:t>
            </w:r>
            <w:r w:rsidRPr="000554EE">
              <w:rPr>
                <w:rFonts w:ascii="仿宋_GB2312" w:hint="eastAsia"/>
                <w:sz w:val="24"/>
                <w:szCs w:val="24"/>
              </w:rPr>
              <w:t>5</w:t>
            </w:r>
            <w:r w:rsidRPr="000554EE">
              <w:rPr>
                <w:rFonts w:ascii="仿宋_GB2312" w:hint="eastAsia"/>
                <w:sz w:val="24"/>
                <w:szCs w:val="24"/>
              </w:rPr>
              <w:t>）</w:t>
            </w:r>
            <w:hyperlink r:id="rId7" w:tgtFrame="_blank" w:history="1">
              <w:r w:rsidRPr="000554EE">
                <w:rPr>
                  <w:rFonts w:ascii="仿宋_GB2312"/>
                  <w:sz w:val="24"/>
                  <w:szCs w:val="24"/>
                </w:rPr>
                <w:t>无速度传感器</w:t>
              </w:r>
            </w:hyperlink>
            <w:r w:rsidRPr="000554EE">
              <w:rPr>
                <w:rFonts w:ascii="仿宋_GB2312"/>
                <w:sz w:val="24"/>
                <w:szCs w:val="24"/>
              </w:rPr>
              <w:t>的矢量控制、磁通控制和</w:t>
            </w:r>
            <w:hyperlink r:id="rId8" w:tgtFrame="_blank" w:history="1">
              <w:r w:rsidRPr="000554EE">
                <w:rPr>
                  <w:rFonts w:ascii="仿宋_GB2312"/>
                  <w:sz w:val="24"/>
                  <w:szCs w:val="24"/>
                </w:rPr>
                <w:t>直接转矩控制</w:t>
              </w:r>
            </w:hyperlink>
            <w:r w:rsidRPr="000554EE">
              <w:rPr>
                <w:rFonts w:ascii="仿宋_GB2312"/>
                <w:sz w:val="24"/>
                <w:szCs w:val="24"/>
              </w:rPr>
              <w:t>等技术的应用将趋于成熟。相关配套行业正朝着专业化，规模化发展，社会分工将更加明显。</w:t>
            </w:r>
          </w:p>
          <w:p w:rsidR="009F0602" w:rsidRPr="000554EE" w:rsidRDefault="009F0602" w:rsidP="000554EE">
            <w:pPr>
              <w:pStyle w:val="a8"/>
              <w:numPr>
                <w:ilvl w:val="0"/>
                <w:numId w:val="6"/>
              </w:numPr>
              <w:spacing w:line="360" w:lineRule="auto"/>
              <w:ind w:firstLineChars="0"/>
              <w:rPr>
                <w:rFonts w:ascii="仿宋_GB2312"/>
                <w:b/>
                <w:sz w:val="24"/>
                <w:szCs w:val="24"/>
              </w:rPr>
            </w:pPr>
            <w:r w:rsidRPr="000554EE">
              <w:rPr>
                <w:rFonts w:ascii="仿宋_GB2312" w:hint="eastAsia"/>
                <w:b/>
                <w:sz w:val="24"/>
                <w:szCs w:val="24"/>
              </w:rPr>
              <w:t>应用价值</w:t>
            </w:r>
          </w:p>
          <w:p w:rsidR="002E419D" w:rsidRPr="000554EE" w:rsidRDefault="009F0602" w:rsidP="000554EE">
            <w:pPr>
              <w:spacing w:line="360" w:lineRule="auto"/>
              <w:ind w:firstLineChars="150" w:firstLine="360"/>
              <w:rPr>
                <w:rFonts w:ascii="仿宋_GB2312"/>
                <w:b/>
                <w:sz w:val="24"/>
                <w:szCs w:val="24"/>
              </w:rPr>
            </w:pPr>
            <w:r w:rsidRPr="000554EE">
              <w:rPr>
                <w:rFonts w:ascii="仿宋_GB2312" w:hint="eastAsia"/>
                <w:sz w:val="24"/>
                <w:szCs w:val="24"/>
              </w:rPr>
              <w:t>（</w:t>
            </w:r>
            <w:r w:rsidRPr="000554EE">
              <w:rPr>
                <w:rFonts w:ascii="仿宋_GB2312" w:hint="eastAsia"/>
                <w:sz w:val="24"/>
                <w:szCs w:val="24"/>
              </w:rPr>
              <w:t>1</w:t>
            </w:r>
            <w:r w:rsidRPr="000554EE">
              <w:rPr>
                <w:rFonts w:ascii="仿宋_GB2312" w:hint="eastAsia"/>
                <w:sz w:val="24"/>
                <w:szCs w:val="24"/>
              </w:rPr>
              <w:t>）使用变频器后提升机可以实现变频软起动</w:t>
            </w:r>
            <w:r w:rsidRPr="000554EE">
              <w:rPr>
                <w:rFonts w:ascii="仿宋_GB2312" w:hint="eastAsia"/>
                <w:b/>
                <w:sz w:val="24"/>
                <w:szCs w:val="24"/>
              </w:rPr>
              <w:t>，</w:t>
            </w:r>
            <w:r w:rsidRPr="000554EE">
              <w:rPr>
                <w:rFonts w:ascii="仿宋_GB2312" w:hint="eastAsia"/>
                <w:sz w:val="24"/>
                <w:szCs w:val="24"/>
              </w:rPr>
              <w:t>避免了起动电流的冲击。</w:t>
            </w:r>
            <w:r w:rsidR="002E419D" w:rsidRPr="000554EE">
              <w:rPr>
                <w:rFonts w:ascii="仿宋_GB2312" w:hint="eastAsia"/>
                <w:sz w:val="24"/>
                <w:szCs w:val="24"/>
              </w:rPr>
              <w:t>不仅</w:t>
            </w:r>
            <w:r w:rsidR="002E419D" w:rsidRPr="000554EE">
              <w:rPr>
                <w:rFonts w:ascii="仿宋_GB2312" w:hint="eastAsia"/>
                <w:sz w:val="24"/>
                <w:szCs w:val="24"/>
              </w:rPr>
              <w:lastRenderedPageBreak/>
              <w:t>对电网没有任何冲击，而且还可以随时起动或停止；</w:t>
            </w:r>
          </w:p>
          <w:p w:rsidR="002E419D" w:rsidRPr="000554EE" w:rsidRDefault="009F0602" w:rsidP="000554EE">
            <w:pPr>
              <w:spacing w:line="360" w:lineRule="auto"/>
              <w:ind w:firstLineChars="150" w:firstLine="360"/>
              <w:rPr>
                <w:rFonts w:ascii="仿宋_GB2312"/>
                <w:sz w:val="24"/>
                <w:szCs w:val="24"/>
              </w:rPr>
            </w:pPr>
            <w:r w:rsidRPr="000554EE">
              <w:rPr>
                <w:rFonts w:ascii="仿宋_GB2312" w:hint="eastAsia"/>
                <w:sz w:val="24"/>
                <w:szCs w:val="24"/>
              </w:rPr>
              <w:t>（</w:t>
            </w:r>
            <w:r w:rsidRPr="000554EE">
              <w:rPr>
                <w:rFonts w:ascii="仿宋_GB2312" w:hint="eastAsia"/>
                <w:sz w:val="24"/>
                <w:szCs w:val="24"/>
              </w:rPr>
              <w:t>2</w:t>
            </w:r>
            <w:r w:rsidRPr="000554EE">
              <w:rPr>
                <w:rFonts w:ascii="仿宋_GB2312" w:hint="eastAsia"/>
                <w:sz w:val="24"/>
                <w:szCs w:val="24"/>
              </w:rPr>
              <w:t>）</w:t>
            </w:r>
            <w:r w:rsidR="00700882" w:rsidRPr="000554EE">
              <w:rPr>
                <w:rFonts w:ascii="仿宋_GB2312" w:hint="eastAsia"/>
                <w:sz w:val="24"/>
                <w:szCs w:val="24"/>
              </w:rPr>
              <w:t>使用变频器后，</w:t>
            </w:r>
            <w:r w:rsidRPr="000554EE">
              <w:rPr>
                <w:rFonts w:ascii="仿宋_GB2312" w:hint="eastAsia"/>
                <w:sz w:val="24"/>
                <w:szCs w:val="24"/>
              </w:rPr>
              <w:t>不再使提升机一直处于满负荷工作状态，节能率非常高：</w:t>
            </w:r>
          </w:p>
          <w:p w:rsidR="002E419D" w:rsidRPr="000554EE" w:rsidRDefault="009F0602" w:rsidP="000554EE">
            <w:pPr>
              <w:spacing w:line="360" w:lineRule="auto"/>
              <w:ind w:firstLineChars="150" w:firstLine="360"/>
              <w:rPr>
                <w:rFonts w:ascii="仿宋_GB2312"/>
                <w:sz w:val="24"/>
                <w:szCs w:val="24"/>
              </w:rPr>
            </w:pPr>
            <w:r w:rsidRPr="000554EE">
              <w:rPr>
                <w:rFonts w:ascii="仿宋_GB2312" w:hint="eastAsia"/>
                <w:sz w:val="24"/>
                <w:szCs w:val="24"/>
              </w:rPr>
              <w:t>（</w:t>
            </w:r>
            <w:r w:rsidRPr="000554EE">
              <w:rPr>
                <w:rFonts w:ascii="仿宋_GB2312" w:hint="eastAsia"/>
                <w:sz w:val="24"/>
                <w:szCs w:val="24"/>
              </w:rPr>
              <w:t>3</w:t>
            </w:r>
            <w:r w:rsidRPr="000554EE">
              <w:rPr>
                <w:rFonts w:ascii="仿宋_GB2312" w:hint="eastAsia"/>
                <w:sz w:val="24"/>
                <w:szCs w:val="24"/>
              </w:rPr>
              <w:t>）</w:t>
            </w:r>
            <w:r w:rsidR="002E419D" w:rsidRPr="000554EE">
              <w:rPr>
                <w:rFonts w:ascii="仿宋_GB2312" w:hint="eastAsia"/>
                <w:sz w:val="24"/>
                <w:szCs w:val="24"/>
              </w:rPr>
              <w:t>由于高</w:t>
            </w:r>
            <w:r w:rsidRPr="000554EE">
              <w:rPr>
                <w:rFonts w:ascii="仿宋_GB2312" w:hint="eastAsia"/>
                <w:sz w:val="24"/>
                <w:szCs w:val="24"/>
              </w:rPr>
              <w:t>压变频器能平滑调节电机负载的转速，使之与原来相比在较低转速下运行，</w:t>
            </w:r>
            <w:r w:rsidR="002E419D" w:rsidRPr="000554EE">
              <w:rPr>
                <w:rFonts w:ascii="仿宋_GB2312" w:hint="eastAsia"/>
                <w:sz w:val="24"/>
                <w:szCs w:val="24"/>
              </w:rPr>
              <w:t>从而大大减少了负载以及电机的机械磨损，同时降</w:t>
            </w:r>
            <w:r w:rsidR="00B96A97" w:rsidRPr="000554EE">
              <w:rPr>
                <w:rFonts w:ascii="仿宋_GB2312" w:hint="eastAsia"/>
                <w:sz w:val="24"/>
                <w:szCs w:val="24"/>
              </w:rPr>
              <w:t>低了轴承、轴瓦的温度，有效减少了检修费用，延长了设备的使用寿命；</w:t>
            </w:r>
          </w:p>
          <w:p w:rsidR="002E419D" w:rsidRPr="000554EE" w:rsidRDefault="00EA062D" w:rsidP="000554EE">
            <w:pPr>
              <w:spacing w:line="360" w:lineRule="auto"/>
              <w:ind w:firstLineChars="150" w:firstLine="360"/>
              <w:rPr>
                <w:rFonts w:ascii="仿宋_GB2312"/>
                <w:sz w:val="24"/>
                <w:szCs w:val="24"/>
              </w:rPr>
            </w:pPr>
            <w:r w:rsidRPr="000554EE">
              <w:rPr>
                <w:rFonts w:ascii="仿宋_GB2312" w:hint="eastAsia"/>
                <w:sz w:val="24"/>
                <w:szCs w:val="24"/>
              </w:rPr>
              <w:t>（</w:t>
            </w:r>
            <w:r w:rsidRPr="000554EE">
              <w:rPr>
                <w:rFonts w:ascii="仿宋_GB2312" w:hint="eastAsia"/>
                <w:sz w:val="24"/>
                <w:szCs w:val="24"/>
              </w:rPr>
              <w:t>4</w:t>
            </w:r>
            <w:r w:rsidRPr="000554EE">
              <w:rPr>
                <w:rFonts w:ascii="仿宋_GB2312" w:hint="eastAsia"/>
                <w:sz w:val="24"/>
                <w:szCs w:val="24"/>
              </w:rPr>
              <w:t>）</w:t>
            </w:r>
            <w:r w:rsidR="00700882" w:rsidRPr="000554EE">
              <w:rPr>
                <w:rFonts w:ascii="仿宋_GB2312" w:hint="eastAsia"/>
                <w:sz w:val="24"/>
                <w:szCs w:val="24"/>
              </w:rPr>
              <w:t>高压变频器为高一高电压源型单元串联多电平结构，</w:t>
            </w:r>
            <w:r w:rsidR="009F0602" w:rsidRPr="000554EE">
              <w:rPr>
                <w:rFonts w:ascii="仿宋_GB2312" w:hint="eastAsia"/>
                <w:sz w:val="24"/>
                <w:szCs w:val="24"/>
              </w:rPr>
              <w:t>功率因数</w:t>
            </w:r>
            <w:r w:rsidR="002E419D" w:rsidRPr="000554EE">
              <w:rPr>
                <w:rFonts w:ascii="仿宋_GB2312" w:hint="eastAsia"/>
                <w:sz w:val="24"/>
                <w:szCs w:val="24"/>
              </w:rPr>
              <w:t>高</w:t>
            </w:r>
            <w:r w:rsidR="00B96A97" w:rsidRPr="000554EE">
              <w:rPr>
                <w:rFonts w:ascii="仿宋_GB2312" w:hint="eastAsia"/>
                <w:sz w:val="24"/>
                <w:szCs w:val="24"/>
              </w:rPr>
              <w:t>；</w:t>
            </w:r>
            <w:r w:rsidR="00700882" w:rsidRPr="000554EE">
              <w:rPr>
                <w:rFonts w:ascii="仿宋_GB2312" w:hint="eastAsia"/>
                <w:sz w:val="24"/>
                <w:szCs w:val="24"/>
              </w:rPr>
              <w:t>不仅无需功率补偿，还可提高电网的功率因数，</w:t>
            </w:r>
            <w:r w:rsidR="00B96A97" w:rsidRPr="000554EE">
              <w:rPr>
                <w:rFonts w:ascii="仿宋_GB2312" w:hint="eastAsia"/>
                <w:sz w:val="24"/>
                <w:szCs w:val="24"/>
              </w:rPr>
              <w:t>减少了无功损失，减少了线损；</w:t>
            </w:r>
            <w:r w:rsidR="009F0602" w:rsidRPr="000554EE">
              <w:rPr>
                <w:rFonts w:ascii="仿宋_GB2312"/>
                <w:sz w:val="24"/>
                <w:szCs w:val="24"/>
              </w:rPr>
              <w:t xml:space="preserve"> </w:t>
            </w:r>
          </w:p>
          <w:p w:rsidR="002E419D" w:rsidRPr="000554EE" w:rsidRDefault="009F0602" w:rsidP="000554EE">
            <w:pPr>
              <w:spacing w:line="360" w:lineRule="auto"/>
              <w:ind w:firstLineChars="150" w:firstLine="360"/>
              <w:rPr>
                <w:rFonts w:ascii="仿宋_GB2312"/>
                <w:sz w:val="24"/>
                <w:szCs w:val="24"/>
              </w:rPr>
            </w:pPr>
            <w:r w:rsidRPr="000554EE">
              <w:rPr>
                <w:rFonts w:ascii="仿宋_GB2312" w:hint="eastAsia"/>
                <w:sz w:val="24"/>
                <w:szCs w:val="24"/>
              </w:rPr>
              <w:t>（</w:t>
            </w:r>
            <w:r w:rsidR="00700882" w:rsidRPr="000554EE">
              <w:rPr>
                <w:rFonts w:ascii="仿宋_GB2312" w:hint="eastAsia"/>
                <w:sz w:val="24"/>
                <w:szCs w:val="24"/>
              </w:rPr>
              <w:t>5</w:t>
            </w:r>
            <w:r w:rsidRPr="000554EE">
              <w:rPr>
                <w:rFonts w:ascii="仿宋_GB2312" w:hint="eastAsia"/>
                <w:sz w:val="24"/>
                <w:szCs w:val="24"/>
              </w:rPr>
              <w:t>）</w:t>
            </w:r>
            <w:r w:rsidR="00B96A97" w:rsidRPr="000554EE">
              <w:rPr>
                <w:rFonts w:ascii="仿宋_GB2312" w:hint="eastAsia"/>
                <w:sz w:val="24"/>
                <w:szCs w:val="24"/>
              </w:rPr>
              <w:t>系统完善的监控性能和高可靠性提高了工作效率，可实现参数的实时恒定运行，</w:t>
            </w:r>
            <w:r w:rsidR="002E419D" w:rsidRPr="000554EE">
              <w:rPr>
                <w:rFonts w:ascii="仿宋_GB2312" w:hint="eastAsia"/>
                <w:sz w:val="24"/>
                <w:szCs w:val="24"/>
              </w:rPr>
              <w:t>提高了系统</w:t>
            </w:r>
            <w:r w:rsidRPr="000554EE">
              <w:rPr>
                <w:rFonts w:ascii="仿宋_GB2312" w:hint="eastAsia"/>
                <w:sz w:val="24"/>
                <w:szCs w:val="24"/>
              </w:rPr>
              <w:t>运行的安全</w:t>
            </w:r>
            <w:r w:rsidR="00B96A97" w:rsidRPr="000554EE">
              <w:rPr>
                <w:rFonts w:ascii="仿宋_GB2312" w:hint="eastAsia"/>
                <w:sz w:val="24"/>
                <w:szCs w:val="24"/>
              </w:rPr>
              <w:t>性、</w:t>
            </w:r>
            <w:r w:rsidRPr="000554EE">
              <w:rPr>
                <w:rFonts w:ascii="仿宋_GB2312" w:hint="eastAsia"/>
                <w:sz w:val="24"/>
                <w:szCs w:val="24"/>
              </w:rPr>
              <w:t>稳定性，</w:t>
            </w:r>
            <w:r w:rsidR="002E419D" w:rsidRPr="000554EE">
              <w:rPr>
                <w:rFonts w:ascii="仿宋_GB2312" w:hint="eastAsia"/>
                <w:sz w:val="24"/>
                <w:szCs w:val="24"/>
              </w:rPr>
              <w:t>减少了检修和维护的工作量。</w:t>
            </w:r>
          </w:p>
          <w:p w:rsidR="002E419D" w:rsidRPr="000554EE" w:rsidRDefault="000A49F7" w:rsidP="000554EE">
            <w:pPr>
              <w:pStyle w:val="a8"/>
              <w:numPr>
                <w:ilvl w:val="0"/>
                <w:numId w:val="5"/>
              </w:numPr>
              <w:spacing w:line="360" w:lineRule="auto"/>
              <w:ind w:firstLineChars="0"/>
              <w:rPr>
                <w:rFonts w:ascii="仿宋_GB2312"/>
                <w:b/>
                <w:sz w:val="24"/>
                <w:szCs w:val="24"/>
              </w:rPr>
            </w:pPr>
            <w:r w:rsidRPr="000554EE">
              <w:rPr>
                <w:rFonts w:ascii="仿宋_GB2312" w:hint="eastAsia"/>
                <w:b/>
                <w:sz w:val="24"/>
                <w:szCs w:val="24"/>
              </w:rPr>
              <w:t>教学水平，科研能力，社会服务情况</w:t>
            </w:r>
          </w:p>
          <w:p w:rsidR="008556C4" w:rsidRPr="000554EE" w:rsidRDefault="008556C4" w:rsidP="000554EE">
            <w:pPr>
              <w:pStyle w:val="a8"/>
              <w:numPr>
                <w:ilvl w:val="0"/>
                <w:numId w:val="7"/>
              </w:numPr>
              <w:spacing w:line="360" w:lineRule="auto"/>
              <w:ind w:firstLineChars="0"/>
              <w:rPr>
                <w:rFonts w:ascii="仿宋_GB2312"/>
                <w:b/>
                <w:sz w:val="24"/>
                <w:szCs w:val="24"/>
              </w:rPr>
            </w:pPr>
            <w:r w:rsidRPr="000554EE">
              <w:rPr>
                <w:rFonts w:ascii="仿宋_GB2312" w:hint="eastAsia"/>
                <w:b/>
                <w:sz w:val="24"/>
                <w:szCs w:val="24"/>
              </w:rPr>
              <w:t>教学水平</w:t>
            </w:r>
          </w:p>
          <w:p w:rsidR="00C174A9" w:rsidRPr="000554EE" w:rsidRDefault="00C61F9B" w:rsidP="000554EE">
            <w:pPr>
              <w:spacing w:beforeLines="50" w:before="156" w:line="360" w:lineRule="auto"/>
              <w:ind w:firstLineChars="200" w:firstLine="480"/>
              <w:rPr>
                <w:rFonts w:ascii="宋体" w:hAnsi="宋体"/>
                <w:sz w:val="24"/>
                <w:szCs w:val="24"/>
              </w:rPr>
            </w:pPr>
            <w:r w:rsidRPr="000554EE">
              <w:rPr>
                <w:rFonts w:ascii="宋体" w:hAnsi="宋体" w:hint="eastAsia"/>
                <w:sz w:val="24"/>
                <w:szCs w:val="24"/>
              </w:rPr>
              <w:t>（1）</w:t>
            </w:r>
            <w:r w:rsidR="00D305A1" w:rsidRPr="000554EE">
              <w:rPr>
                <w:rFonts w:ascii="宋体" w:hAnsi="宋体" w:hint="eastAsia"/>
                <w:sz w:val="24"/>
                <w:szCs w:val="24"/>
              </w:rPr>
              <w:t>本人在</w:t>
            </w:r>
            <w:r w:rsidR="00C174A9" w:rsidRPr="000554EE">
              <w:rPr>
                <w:rFonts w:ascii="宋体" w:hAnsi="宋体" w:hint="eastAsia"/>
                <w:sz w:val="24"/>
                <w:szCs w:val="24"/>
              </w:rPr>
              <w:t>教学过程中，除了利用传统的板书，多媒体等教学方法以外，</w:t>
            </w:r>
            <w:r w:rsidR="00D305A1" w:rsidRPr="000554EE">
              <w:rPr>
                <w:rFonts w:ascii="宋体" w:hAnsi="宋体" w:hint="eastAsia"/>
                <w:sz w:val="24"/>
                <w:szCs w:val="24"/>
              </w:rPr>
              <w:t>还</w:t>
            </w:r>
            <w:r w:rsidR="00C174A9" w:rsidRPr="000554EE">
              <w:rPr>
                <w:rFonts w:ascii="宋体" w:hAnsi="宋体" w:hint="eastAsia"/>
                <w:sz w:val="24"/>
                <w:szCs w:val="24"/>
              </w:rPr>
              <w:t>应用信息化教学方法，给学生布置任务，通过查询校内课程教学空间、国家教学资源库、各种学习网站学习相关的专业知识，并</w:t>
            </w:r>
            <w:r w:rsidR="00D305A1" w:rsidRPr="000554EE">
              <w:rPr>
                <w:rFonts w:ascii="宋体" w:hAnsi="宋体" w:hint="eastAsia"/>
                <w:sz w:val="24"/>
                <w:szCs w:val="24"/>
              </w:rPr>
              <w:t>对学生</w:t>
            </w:r>
            <w:r w:rsidR="00C174A9" w:rsidRPr="000554EE">
              <w:rPr>
                <w:rFonts w:ascii="宋体" w:hAnsi="宋体" w:hint="eastAsia"/>
                <w:sz w:val="24"/>
                <w:szCs w:val="24"/>
              </w:rPr>
              <w:t>进行合理引导，拓宽学生视野，提高学生学习能力，充实学生课余生活，提升教学效率。</w:t>
            </w:r>
          </w:p>
          <w:p w:rsidR="008556C4" w:rsidRPr="000554EE" w:rsidRDefault="00C61F9B" w:rsidP="000554EE">
            <w:pPr>
              <w:spacing w:line="360" w:lineRule="auto"/>
              <w:rPr>
                <w:rFonts w:ascii="仿宋_GB2312"/>
                <w:sz w:val="24"/>
                <w:szCs w:val="24"/>
              </w:rPr>
            </w:pPr>
            <w:r w:rsidRPr="000554EE">
              <w:rPr>
                <w:rFonts w:ascii="仿宋_GB2312" w:hint="eastAsia"/>
                <w:sz w:val="24"/>
                <w:szCs w:val="24"/>
              </w:rPr>
              <w:t>（</w:t>
            </w:r>
            <w:r w:rsidRPr="000554EE">
              <w:rPr>
                <w:rFonts w:ascii="仿宋_GB2312" w:hint="eastAsia"/>
                <w:sz w:val="24"/>
                <w:szCs w:val="24"/>
              </w:rPr>
              <w:t>2</w:t>
            </w:r>
            <w:r w:rsidRPr="000554EE">
              <w:rPr>
                <w:rFonts w:ascii="仿宋_GB2312" w:hint="eastAsia"/>
                <w:sz w:val="24"/>
                <w:szCs w:val="24"/>
              </w:rPr>
              <w:t>）</w:t>
            </w:r>
            <w:r w:rsidR="008556C4" w:rsidRPr="000554EE">
              <w:rPr>
                <w:rFonts w:ascii="仿宋_GB2312" w:hint="eastAsia"/>
                <w:sz w:val="24"/>
                <w:szCs w:val="24"/>
              </w:rPr>
              <w:t>针对目前学生的特点，根据课程内容安排，合理设计课程实施过程，将学生按照不同的职业角色划分为学习小组，指定课程需要完成的任务，提升学生担负责任的意识，</w:t>
            </w:r>
            <w:r w:rsidR="00821EDD" w:rsidRPr="000554EE">
              <w:rPr>
                <w:rFonts w:ascii="仿宋_GB2312" w:hint="eastAsia"/>
                <w:sz w:val="24"/>
                <w:szCs w:val="24"/>
              </w:rPr>
              <w:t>吸引</w:t>
            </w:r>
            <w:r w:rsidR="008556C4" w:rsidRPr="000554EE">
              <w:rPr>
                <w:rFonts w:ascii="仿宋_GB2312" w:hint="eastAsia"/>
                <w:sz w:val="24"/>
                <w:szCs w:val="24"/>
              </w:rPr>
              <w:t>学生</w:t>
            </w:r>
            <w:r w:rsidR="00821EDD" w:rsidRPr="000554EE">
              <w:rPr>
                <w:rFonts w:ascii="仿宋_GB2312" w:hint="eastAsia"/>
                <w:sz w:val="24"/>
                <w:szCs w:val="24"/>
              </w:rPr>
              <w:t>主动学习，</w:t>
            </w:r>
            <w:r w:rsidR="008556C4" w:rsidRPr="000554EE">
              <w:rPr>
                <w:rFonts w:ascii="仿宋_GB2312" w:hint="eastAsia"/>
                <w:sz w:val="24"/>
                <w:szCs w:val="24"/>
              </w:rPr>
              <w:t>提升教学效果</w:t>
            </w:r>
            <w:r w:rsidR="00821EDD" w:rsidRPr="000554EE">
              <w:rPr>
                <w:rFonts w:ascii="仿宋_GB2312" w:hint="eastAsia"/>
                <w:sz w:val="24"/>
                <w:szCs w:val="24"/>
              </w:rPr>
              <w:t>。</w:t>
            </w:r>
          </w:p>
          <w:p w:rsidR="008556C4" w:rsidRDefault="00C61F9B" w:rsidP="000554EE">
            <w:pPr>
              <w:spacing w:line="360" w:lineRule="auto"/>
              <w:rPr>
                <w:rFonts w:ascii="仿宋_GB2312"/>
                <w:sz w:val="24"/>
                <w:szCs w:val="24"/>
              </w:rPr>
            </w:pPr>
            <w:r w:rsidRPr="000554EE">
              <w:rPr>
                <w:rFonts w:ascii="仿宋_GB2312" w:hint="eastAsia"/>
                <w:sz w:val="24"/>
                <w:szCs w:val="24"/>
              </w:rPr>
              <w:t>（</w:t>
            </w:r>
            <w:r w:rsidRPr="000554EE">
              <w:rPr>
                <w:rFonts w:ascii="仿宋_GB2312" w:hint="eastAsia"/>
                <w:sz w:val="24"/>
                <w:szCs w:val="24"/>
              </w:rPr>
              <w:t>3</w:t>
            </w:r>
            <w:r w:rsidRPr="000554EE">
              <w:rPr>
                <w:rFonts w:ascii="仿宋_GB2312" w:hint="eastAsia"/>
                <w:sz w:val="24"/>
                <w:szCs w:val="24"/>
              </w:rPr>
              <w:t>）</w:t>
            </w:r>
            <w:r w:rsidR="008556C4" w:rsidRPr="000554EE">
              <w:rPr>
                <w:rFonts w:ascii="仿宋_GB2312" w:hint="eastAsia"/>
                <w:sz w:val="24"/>
                <w:szCs w:val="24"/>
              </w:rPr>
              <w:t>正确处理好教学与科研之间的关系，教学工作与科研工作应该是相互促进、相辅相成的关系</w:t>
            </w:r>
            <w:r w:rsidR="008556C4" w:rsidRPr="000554EE">
              <w:rPr>
                <w:rFonts w:ascii="仿宋_GB2312" w:hint="eastAsia"/>
                <w:sz w:val="24"/>
                <w:szCs w:val="24"/>
              </w:rPr>
              <w:t>,</w:t>
            </w:r>
            <w:r w:rsidR="008556C4" w:rsidRPr="000554EE">
              <w:rPr>
                <w:rFonts w:ascii="仿宋_GB2312" w:hint="eastAsia"/>
                <w:sz w:val="24"/>
                <w:szCs w:val="24"/>
              </w:rPr>
              <w:t>教学工作的积累，有助于科研项目的申报。</w:t>
            </w:r>
          </w:p>
          <w:p w:rsidR="00CD3EEF" w:rsidRDefault="00CD3EEF" w:rsidP="00CD3EEF">
            <w:pPr>
              <w:spacing w:beforeLines="50" w:before="156" w:line="480" w:lineRule="exact"/>
              <w:ind w:firstLineChars="200" w:firstLine="480"/>
              <w:rPr>
                <w:rFonts w:ascii="宋体" w:hAnsi="宋体"/>
                <w:sz w:val="24"/>
              </w:rPr>
            </w:pPr>
            <w:r>
              <w:rPr>
                <w:rFonts w:ascii="宋体" w:hAnsi="宋体" w:hint="eastAsia"/>
                <w:sz w:val="24"/>
              </w:rPr>
              <w:t>（4）充分利用信息化手段，建立教学空间沟通平台、微信沟通平台、QQ沟通平台等，通过发布讨论话题、日常讨论、远程解答问题等多种手段，加强与学生的沟通交流，提升教学质量。</w:t>
            </w:r>
          </w:p>
          <w:p w:rsidR="008556C4" w:rsidRPr="000554EE" w:rsidRDefault="008556C4" w:rsidP="000554EE">
            <w:pPr>
              <w:pStyle w:val="a8"/>
              <w:numPr>
                <w:ilvl w:val="0"/>
                <w:numId w:val="7"/>
              </w:numPr>
              <w:spacing w:line="360" w:lineRule="auto"/>
              <w:ind w:firstLineChars="0"/>
              <w:rPr>
                <w:rFonts w:ascii="仿宋_GB2312"/>
                <w:b/>
                <w:sz w:val="24"/>
                <w:szCs w:val="24"/>
              </w:rPr>
            </w:pPr>
            <w:r w:rsidRPr="000554EE">
              <w:rPr>
                <w:rFonts w:ascii="仿宋_GB2312" w:hint="eastAsia"/>
                <w:b/>
                <w:sz w:val="24"/>
                <w:szCs w:val="24"/>
              </w:rPr>
              <w:t>科研能力</w:t>
            </w:r>
          </w:p>
          <w:p w:rsidR="00FE1793" w:rsidRDefault="00C61F9B" w:rsidP="000554EE">
            <w:pPr>
              <w:spacing w:line="360" w:lineRule="auto"/>
              <w:rPr>
                <w:rFonts w:ascii="仿宋_GB2312"/>
                <w:sz w:val="24"/>
                <w:szCs w:val="24"/>
              </w:rPr>
            </w:pPr>
            <w:r w:rsidRPr="000554EE">
              <w:rPr>
                <w:rFonts w:ascii="仿宋_GB2312" w:hint="eastAsia"/>
                <w:sz w:val="24"/>
                <w:szCs w:val="24"/>
              </w:rPr>
              <w:t>（</w:t>
            </w:r>
            <w:r w:rsidRPr="000554EE">
              <w:rPr>
                <w:rFonts w:ascii="仿宋_GB2312" w:hint="eastAsia"/>
                <w:sz w:val="24"/>
                <w:szCs w:val="24"/>
              </w:rPr>
              <w:t>1</w:t>
            </w:r>
            <w:r w:rsidRPr="000554EE">
              <w:rPr>
                <w:rFonts w:ascii="仿宋_GB2312" w:hint="eastAsia"/>
                <w:sz w:val="24"/>
                <w:szCs w:val="24"/>
              </w:rPr>
              <w:t>）</w:t>
            </w:r>
            <w:r w:rsidR="00E86326" w:rsidRPr="000554EE">
              <w:rPr>
                <w:rFonts w:ascii="仿宋_GB2312" w:hint="eastAsia"/>
                <w:sz w:val="24"/>
                <w:szCs w:val="24"/>
              </w:rPr>
              <w:t>项目组的主要成员都是教学一线的教师，</w:t>
            </w:r>
            <w:r w:rsidR="00036708" w:rsidRPr="000554EE">
              <w:rPr>
                <w:rFonts w:ascii="仿宋_GB2312" w:hint="eastAsia"/>
                <w:sz w:val="24"/>
                <w:szCs w:val="24"/>
              </w:rPr>
              <w:t>有</w:t>
            </w:r>
            <w:r w:rsidR="00E86326" w:rsidRPr="000554EE">
              <w:rPr>
                <w:rFonts w:ascii="仿宋_GB2312" w:hint="eastAsia"/>
                <w:sz w:val="24"/>
                <w:szCs w:val="24"/>
              </w:rPr>
              <w:t>能力、理论水平高、科研能力强，</w:t>
            </w:r>
            <w:r w:rsidR="004B6F3A" w:rsidRPr="000554EE">
              <w:rPr>
                <w:rFonts w:ascii="仿宋_GB2312" w:hint="eastAsia"/>
                <w:sz w:val="24"/>
                <w:szCs w:val="24"/>
              </w:rPr>
              <w:t>在完成学院安排的</w:t>
            </w:r>
            <w:r w:rsidR="00C30EA2" w:rsidRPr="000554EE">
              <w:rPr>
                <w:rFonts w:ascii="仿宋_GB2312" w:hint="eastAsia"/>
                <w:sz w:val="24"/>
                <w:szCs w:val="24"/>
              </w:rPr>
              <w:t>理论</w:t>
            </w:r>
            <w:r w:rsidR="004B6F3A" w:rsidRPr="000554EE">
              <w:rPr>
                <w:rFonts w:ascii="仿宋_GB2312" w:hint="eastAsia"/>
                <w:sz w:val="24"/>
                <w:szCs w:val="24"/>
              </w:rPr>
              <w:t>教学</w:t>
            </w:r>
            <w:r w:rsidR="00C30EA2" w:rsidRPr="000554EE">
              <w:rPr>
                <w:rFonts w:ascii="仿宋_GB2312" w:hint="eastAsia"/>
                <w:sz w:val="24"/>
                <w:szCs w:val="24"/>
              </w:rPr>
              <w:t>和</w:t>
            </w:r>
            <w:r w:rsidR="004B6F3A" w:rsidRPr="000554EE">
              <w:rPr>
                <w:rFonts w:ascii="仿宋_GB2312" w:hint="eastAsia"/>
                <w:sz w:val="24"/>
                <w:szCs w:val="24"/>
              </w:rPr>
              <w:t>实训</w:t>
            </w:r>
            <w:r w:rsidR="00C30EA2" w:rsidRPr="000554EE">
              <w:rPr>
                <w:rFonts w:ascii="仿宋_GB2312" w:hint="eastAsia"/>
                <w:sz w:val="24"/>
                <w:szCs w:val="24"/>
              </w:rPr>
              <w:t>教学</w:t>
            </w:r>
            <w:r w:rsidR="004B6F3A" w:rsidRPr="000554EE">
              <w:rPr>
                <w:rFonts w:ascii="仿宋_GB2312" w:hint="eastAsia"/>
                <w:sz w:val="24"/>
                <w:szCs w:val="24"/>
              </w:rPr>
              <w:t>任务外，</w:t>
            </w:r>
            <w:r w:rsidR="004D2578" w:rsidRPr="000554EE">
              <w:rPr>
                <w:rFonts w:ascii="仿宋_GB2312" w:hint="eastAsia"/>
                <w:sz w:val="24"/>
                <w:szCs w:val="24"/>
              </w:rPr>
              <w:t>参与中信重工自动化的</w:t>
            </w:r>
            <w:r w:rsidR="00036708" w:rsidRPr="000554EE">
              <w:rPr>
                <w:rFonts w:ascii="仿宋_GB2312" w:hint="eastAsia"/>
                <w:sz w:val="24"/>
                <w:szCs w:val="24"/>
              </w:rPr>
              <w:t>项目</w:t>
            </w:r>
            <w:r w:rsidR="004D2578" w:rsidRPr="000554EE">
              <w:rPr>
                <w:rFonts w:ascii="仿宋_GB2312" w:hint="eastAsia"/>
                <w:sz w:val="24"/>
                <w:szCs w:val="24"/>
              </w:rPr>
              <w:lastRenderedPageBreak/>
              <w:t>开发中</w:t>
            </w:r>
            <w:r w:rsidR="00036708" w:rsidRPr="000554EE">
              <w:rPr>
                <w:rFonts w:ascii="仿宋_GB2312" w:hint="eastAsia"/>
                <w:sz w:val="24"/>
                <w:szCs w:val="24"/>
              </w:rPr>
              <w:t>，</w:t>
            </w:r>
            <w:r w:rsidR="004D2578" w:rsidRPr="000554EE">
              <w:rPr>
                <w:rFonts w:ascii="仿宋_GB2312" w:hint="eastAsia"/>
                <w:sz w:val="24"/>
                <w:szCs w:val="24"/>
              </w:rPr>
              <w:t>与企业人员一起学习研讨</w:t>
            </w:r>
            <w:r w:rsidR="004D2578" w:rsidRPr="000554EE">
              <w:rPr>
                <w:rFonts w:ascii="仿宋_GB2312" w:hint="eastAsia"/>
                <w:sz w:val="24"/>
                <w:szCs w:val="24"/>
              </w:rPr>
              <w:t>,</w:t>
            </w:r>
            <w:r w:rsidR="004D2578" w:rsidRPr="000554EE">
              <w:rPr>
                <w:rFonts w:ascii="仿宋_GB2312" w:hint="eastAsia"/>
                <w:sz w:val="24"/>
                <w:szCs w:val="24"/>
              </w:rPr>
              <w:t>提升科研能力</w:t>
            </w:r>
            <w:r w:rsidR="004D2578" w:rsidRPr="000554EE">
              <w:rPr>
                <w:rFonts w:ascii="仿宋_GB2312" w:hint="eastAsia"/>
                <w:sz w:val="24"/>
                <w:szCs w:val="24"/>
              </w:rPr>
              <w:t>,</w:t>
            </w:r>
            <w:r w:rsidR="00FE1793">
              <w:rPr>
                <w:rFonts w:ascii="仿宋_GB2312" w:hint="eastAsia"/>
                <w:sz w:val="24"/>
                <w:szCs w:val="24"/>
              </w:rPr>
              <w:t>发表多篇论文。</w:t>
            </w:r>
          </w:p>
          <w:p w:rsidR="008556C4" w:rsidRDefault="00C61F9B" w:rsidP="000554EE">
            <w:pPr>
              <w:spacing w:line="360" w:lineRule="auto"/>
              <w:rPr>
                <w:rFonts w:ascii="仿宋_GB2312"/>
                <w:sz w:val="24"/>
                <w:szCs w:val="24"/>
              </w:rPr>
            </w:pPr>
            <w:bookmarkStart w:id="0" w:name="_GoBack"/>
            <w:bookmarkEnd w:id="0"/>
            <w:r w:rsidRPr="000554EE">
              <w:rPr>
                <w:rFonts w:ascii="仿宋_GB2312" w:hint="eastAsia"/>
                <w:sz w:val="24"/>
                <w:szCs w:val="24"/>
              </w:rPr>
              <w:t>（</w:t>
            </w:r>
            <w:r w:rsidRPr="000554EE">
              <w:rPr>
                <w:rFonts w:ascii="仿宋_GB2312" w:hint="eastAsia"/>
                <w:sz w:val="24"/>
                <w:szCs w:val="24"/>
              </w:rPr>
              <w:t>2</w:t>
            </w:r>
            <w:r w:rsidRPr="000554EE">
              <w:rPr>
                <w:rFonts w:ascii="仿宋_GB2312" w:hint="eastAsia"/>
                <w:sz w:val="24"/>
                <w:szCs w:val="24"/>
              </w:rPr>
              <w:t>）</w:t>
            </w:r>
            <w:r w:rsidR="004D2578" w:rsidRPr="000554EE">
              <w:rPr>
                <w:rFonts w:ascii="仿宋_GB2312"/>
                <w:sz w:val="24"/>
                <w:szCs w:val="24"/>
              </w:rPr>
              <w:t>科学研究具有创新性</w:t>
            </w:r>
            <w:r w:rsidR="004D2578" w:rsidRPr="000554EE">
              <w:rPr>
                <w:rFonts w:ascii="仿宋_GB2312" w:hint="eastAsia"/>
                <w:sz w:val="24"/>
                <w:szCs w:val="24"/>
              </w:rPr>
              <w:t>,</w:t>
            </w:r>
            <w:r w:rsidR="00A7569A" w:rsidRPr="000554EE">
              <w:rPr>
                <w:rFonts w:ascii="仿宋_GB2312"/>
                <w:sz w:val="24"/>
                <w:szCs w:val="24"/>
              </w:rPr>
              <w:t>青年教师</w:t>
            </w:r>
            <w:r w:rsidR="00F75557" w:rsidRPr="000554EE">
              <w:rPr>
                <w:rFonts w:ascii="仿宋_GB2312" w:hint="eastAsia"/>
                <w:sz w:val="24"/>
                <w:szCs w:val="24"/>
              </w:rPr>
              <w:t>更</w:t>
            </w:r>
            <w:r w:rsidR="00A7569A" w:rsidRPr="000554EE">
              <w:rPr>
                <w:rFonts w:ascii="仿宋_GB2312"/>
                <w:sz w:val="24"/>
                <w:szCs w:val="24"/>
              </w:rPr>
              <w:t>要具有强烈的创新意识、前沿意识和超前</w:t>
            </w:r>
            <w:r w:rsidR="00326AF5" w:rsidRPr="000554EE">
              <w:rPr>
                <w:rFonts w:ascii="仿宋_GB2312"/>
                <w:sz w:val="24"/>
                <w:szCs w:val="24"/>
              </w:rPr>
              <w:t>意识</w:t>
            </w:r>
            <w:r w:rsidR="00326AF5" w:rsidRPr="000554EE">
              <w:rPr>
                <w:rFonts w:ascii="仿宋_GB2312" w:hint="eastAsia"/>
                <w:sz w:val="24"/>
                <w:szCs w:val="24"/>
              </w:rPr>
              <w:t>，</w:t>
            </w:r>
            <w:r w:rsidR="00326AF5" w:rsidRPr="000554EE">
              <w:rPr>
                <w:rFonts w:ascii="仿宋_GB2312"/>
                <w:sz w:val="24"/>
                <w:szCs w:val="24"/>
              </w:rPr>
              <w:t>科研过程中</w:t>
            </w:r>
            <w:r w:rsidR="00A7569A" w:rsidRPr="000554EE">
              <w:rPr>
                <w:rFonts w:ascii="仿宋_GB2312"/>
                <w:sz w:val="24"/>
                <w:szCs w:val="24"/>
              </w:rPr>
              <w:t>发现和认识</w:t>
            </w:r>
            <w:r w:rsidR="00036708" w:rsidRPr="000554EE">
              <w:rPr>
                <w:rFonts w:ascii="仿宋_GB2312"/>
                <w:sz w:val="24"/>
                <w:szCs w:val="24"/>
              </w:rPr>
              <w:t>有意义的新知识、新思想、新方法、新理论或原理等的自觉的思维</w:t>
            </w:r>
            <w:r w:rsidR="00036708" w:rsidRPr="000554EE">
              <w:rPr>
                <w:rFonts w:ascii="仿宋_GB2312" w:hint="eastAsia"/>
                <w:sz w:val="24"/>
                <w:szCs w:val="24"/>
              </w:rPr>
              <w:t>，</w:t>
            </w:r>
            <w:r w:rsidR="00A7569A" w:rsidRPr="000554EE">
              <w:rPr>
                <w:rFonts w:ascii="仿宋_GB2312"/>
                <w:sz w:val="24"/>
                <w:szCs w:val="24"/>
              </w:rPr>
              <w:t>善于从别人不注意的地方敏锐地发现问题，及时提出解决问题的方案，是做好科研工作的必要前提。</w:t>
            </w:r>
          </w:p>
          <w:p w:rsidR="005C73BC" w:rsidRPr="00273CF6" w:rsidRDefault="005C73BC" w:rsidP="005C73BC">
            <w:pPr>
              <w:spacing w:beforeLines="50" w:before="156" w:line="480" w:lineRule="exact"/>
              <w:ind w:firstLineChars="200" w:firstLine="480"/>
              <w:rPr>
                <w:rFonts w:ascii="宋体" w:hAnsi="宋体"/>
                <w:sz w:val="24"/>
              </w:rPr>
            </w:pPr>
            <w:r>
              <w:rPr>
                <w:rFonts w:ascii="宋体" w:hAnsi="宋体" w:hint="eastAsia"/>
                <w:sz w:val="24"/>
              </w:rPr>
              <w:t>（3）通过网络会议、各种现场的技术会议、行业论坛了解专业技术的发展，需要解决的各类问题，探讨解决方法、并广泛收集资料，与教学团队一起进行研讨、交流，并尝试将新技术运用到教学中。</w:t>
            </w:r>
          </w:p>
          <w:p w:rsidR="005C73BC" w:rsidRDefault="005C73BC" w:rsidP="005C73BC">
            <w:pPr>
              <w:spacing w:beforeLines="50" w:before="156" w:line="480" w:lineRule="exact"/>
              <w:ind w:firstLineChars="200" w:firstLine="480"/>
              <w:rPr>
                <w:rFonts w:ascii="宋体" w:hAnsi="宋体"/>
                <w:sz w:val="24"/>
              </w:rPr>
            </w:pPr>
            <w:r>
              <w:rPr>
                <w:rFonts w:ascii="仿宋_GB2312" w:hint="eastAsia"/>
                <w:sz w:val="24"/>
                <w:szCs w:val="24"/>
              </w:rPr>
              <w:t>（</w:t>
            </w:r>
            <w:r>
              <w:rPr>
                <w:rFonts w:ascii="仿宋_GB2312" w:hint="eastAsia"/>
                <w:sz w:val="24"/>
                <w:szCs w:val="24"/>
              </w:rPr>
              <w:t>5</w:t>
            </w:r>
            <w:r>
              <w:rPr>
                <w:rFonts w:ascii="仿宋_GB2312" w:hint="eastAsia"/>
                <w:sz w:val="24"/>
                <w:szCs w:val="24"/>
              </w:rPr>
              <w:t>）</w:t>
            </w:r>
            <w:r w:rsidRPr="00F728CB">
              <w:rPr>
                <w:rFonts w:ascii="宋体" w:hAnsi="宋体" w:hint="eastAsia"/>
                <w:sz w:val="24"/>
              </w:rPr>
              <w:t>坚持不断学习、不断积累经验，围绕</w:t>
            </w:r>
            <w:hyperlink r:id="rId9" w:tgtFrame="_blank" w:history="1">
              <w:r w:rsidRPr="00F728CB">
                <w:rPr>
                  <w:rFonts w:ascii="宋体" w:hAnsi="宋体" w:hint="eastAsia"/>
                  <w:sz w:val="24"/>
                </w:rPr>
                <w:t>课程改革</w:t>
              </w:r>
            </w:hyperlink>
            <w:r w:rsidRPr="00F728CB">
              <w:rPr>
                <w:rFonts w:ascii="宋体" w:hAnsi="宋体" w:hint="eastAsia"/>
                <w:sz w:val="24"/>
              </w:rPr>
              <w:t>、</w:t>
            </w:r>
            <w:hyperlink r:id="rId10" w:tgtFrame="_blank" w:history="1">
              <w:r w:rsidRPr="00F728CB">
                <w:rPr>
                  <w:rFonts w:ascii="宋体" w:hAnsi="宋体" w:hint="eastAsia"/>
                  <w:sz w:val="24"/>
                </w:rPr>
                <w:t>教学</w:t>
              </w:r>
            </w:hyperlink>
            <w:r w:rsidRPr="00F728CB">
              <w:rPr>
                <w:rFonts w:ascii="宋体" w:hAnsi="宋体" w:hint="eastAsia"/>
                <w:sz w:val="24"/>
              </w:rPr>
              <w:t>手段、教学方法、</w:t>
            </w:r>
            <w:r>
              <w:rPr>
                <w:rFonts w:ascii="宋体" w:hAnsi="宋体" w:hint="eastAsia"/>
                <w:sz w:val="24"/>
              </w:rPr>
              <w:t>信息资源建设、行业需要解决的问题等</w:t>
            </w:r>
            <w:r w:rsidRPr="00F728CB">
              <w:rPr>
                <w:rFonts w:ascii="宋体" w:hAnsi="宋体" w:hint="eastAsia"/>
                <w:sz w:val="24"/>
              </w:rPr>
              <w:t>方面，</w:t>
            </w:r>
            <w:r>
              <w:rPr>
                <w:rFonts w:ascii="宋体" w:hAnsi="宋体" w:hint="eastAsia"/>
                <w:sz w:val="24"/>
              </w:rPr>
              <w:t>不断进行思考并进行教学改革，积极提高教学水平与教学质量，提升自己的专业素养，积累丰富的专业知识。</w:t>
            </w:r>
          </w:p>
          <w:p w:rsidR="005C73BC" w:rsidRPr="00E949F8" w:rsidRDefault="005C73BC" w:rsidP="005C73BC">
            <w:pPr>
              <w:spacing w:beforeLines="50" w:before="156" w:line="480" w:lineRule="exact"/>
              <w:rPr>
                <w:rFonts w:ascii="宋体" w:hAnsi="宋体"/>
                <w:b/>
                <w:sz w:val="24"/>
              </w:rPr>
            </w:pPr>
            <w:r>
              <w:rPr>
                <w:rFonts w:ascii="宋体" w:hAnsi="宋体" w:hint="eastAsia"/>
                <w:b/>
                <w:sz w:val="24"/>
              </w:rPr>
              <w:t>3</w:t>
            </w:r>
            <w:r w:rsidRPr="00E949F8">
              <w:rPr>
                <w:rFonts w:ascii="宋体" w:hAnsi="宋体" w:hint="eastAsia"/>
                <w:b/>
                <w:sz w:val="24"/>
              </w:rPr>
              <w:t>. 社会服务</w:t>
            </w:r>
            <w:r>
              <w:rPr>
                <w:rFonts w:ascii="宋体" w:hAnsi="宋体" w:hint="eastAsia"/>
                <w:b/>
                <w:sz w:val="24"/>
              </w:rPr>
              <w:t>能力</w:t>
            </w:r>
          </w:p>
          <w:p w:rsidR="005C73BC" w:rsidRDefault="005C73BC" w:rsidP="005C73BC">
            <w:pPr>
              <w:spacing w:beforeLines="50" w:before="156" w:line="480" w:lineRule="exact"/>
              <w:rPr>
                <w:rFonts w:ascii="宋体" w:hAnsi="宋体"/>
                <w:sz w:val="24"/>
              </w:rPr>
            </w:pPr>
            <w:r w:rsidRPr="00E949F8">
              <w:rPr>
                <w:rFonts w:ascii="宋体" w:hAnsi="宋体" w:hint="eastAsia"/>
                <w:b/>
                <w:sz w:val="24"/>
              </w:rPr>
              <w:t>① 承担校内</w:t>
            </w:r>
            <w:r>
              <w:rPr>
                <w:rFonts w:ascii="宋体" w:hAnsi="宋体" w:hint="eastAsia"/>
                <w:b/>
                <w:sz w:val="24"/>
              </w:rPr>
              <w:t>维修电工等级考试</w:t>
            </w:r>
          </w:p>
          <w:p w:rsidR="005C73BC" w:rsidRDefault="005C73BC" w:rsidP="005C73BC">
            <w:pPr>
              <w:spacing w:beforeLines="50" w:before="156" w:line="480" w:lineRule="exact"/>
              <w:ind w:firstLineChars="200" w:firstLine="480"/>
              <w:rPr>
                <w:rFonts w:ascii="宋体" w:hAnsi="宋体"/>
                <w:sz w:val="24"/>
              </w:rPr>
            </w:pPr>
            <w:r>
              <w:rPr>
                <w:rFonts w:ascii="宋体" w:hAnsi="宋体" w:hint="eastAsia"/>
                <w:sz w:val="24"/>
              </w:rPr>
              <w:t>本人作为高级考评员多次参与国家级中级电工考试、高级电工等级考试、维修电工技师考试的考核阅卷工作。</w:t>
            </w:r>
          </w:p>
          <w:p w:rsidR="005C73BC" w:rsidRPr="00E949F8" w:rsidRDefault="005C73BC" w:rsidP="005C73BC">
            <w:pPr>
              <w:spacing w:beforeLines="50" w:before="156" w:line="480" w:lineRule="exact"/>
              <w:rPr>
                <w:rFonts w:ascii="宋体" w:hAnsi="宋体"/>
                <w:b/>
                <w:sz w:val="24"/>
              </w:rPr>
            </w:pPr>
            <w:r w:rsidRPr="00E949F8">
              <w:rPr>
                <w:rFonts w:ascii="宋体" w:hAnsi="宋体" w:hint="eastAsia"/>
                <w:b/>
                <w:sz w:val="24"/>
              </w:rPr>
              <w:t xml:space="preserve">② </w:t>
            </w:r>
            <w:r>
              <w:rPr>
                <w:rFonts w:ascii="宋体" w:hAnsi="宋体" w:hint="eastAsia"/>
                <w:b/>
                <w:sz w:val="24"/>
              </w:rPr>
              <w:t>参与横向课题的研究讨论</w:t>
            </w:r>
          </w:p>
          <w:p w:rsidR="005C73BC" w:rsidRDefault="005C73BC" w:rsidP="005C73BC">
            <w:pPr>
              <w:spacing w:beforeLines="50" w:before="156" w:line="480" w:lineRule="exact"/>
              <w:ind w:firstLineChars="200" w:firstLine="480"/>
              <w:rPr>
                <w:rFonts w:ascii="宋体" w:hAnsi="宋体"/>
                <w:sz w:val="24"/>
              </w:rPr>
            </w:pPr>
            <w:r>
              <w:rPr>
                <w:rFonts w:ascii="宋体" w:hAnsi="宋体" w:hint="eastAsia"/>
                <w:sz w:val="24"/>
              </w:rPr>
              <w:t>多次与中信重工自动化公司合作</w:t>
            </w:r>
            <w:r w:rsidR="00A33824">
              <w:rPr>
                <w:rFonts w:ascii="宋体" w:hAnsi="宋体" w:hint="eastAsia"/>
                <w:sz w:val="24"/>
              </w:rPr>
              <w:t>和</w:t>
            </w:r>
            <w:r>
              <w:rPr>
                <w:rFonts w:ascii="宋体" w:hAnsi="宋体" w:hint="eastAsia"/>
                <w:sz w:val="24"/>
              </w:rPr>
              <w:t>教学团队</w:t>
            </w:r>
            <w:r w:rsidR="00A33824">
              <w:rPr>
                <w:rFonts w:ascii="宋体" w:hAnsi="宋体" w:hint="eastAsia"/>
                <w:sz w:val="24"/>
              </w:rPr>
              <w:t>一起参与自动化公司相关项目的研讨学习。</w:t>
            </w:r>
          </w:p>
          <w:p w:rsidR="005C73BC" w:rsidRPr="00733F77" w:rsidRDefault="005C73BC" w:rsidP="005C73BC">
            <w:pPr>
              <w:spacing w:beforeLines="50" w:before="156" w:line="480" w:lineRule="exact"/>
              <w:rPr>
                <w:rFonts w:ascii="宋体" w:hAnsi="宋体"/>
                <w:b/>
                <w:sz w:val="24"/>
              </w:rPr>
            </w:pPr>
            <w:r w:rsidRPr="00733F77">
              <w:rPr>
                <w:rFonts w:ascii="宋体" w:hAnsi="宋体" w:hint="eastAsia"/>
                <w:b/>
                <w:sz w:val="24"/>
              </w:rPr>
              <w:t>③ 通过各种讲座交流传授教学经验</w:t>
            </w:r>
          </w:p>
          <w:p w:rsidR="005C73BC" w:rsidRDefault="005C73BC" w:rsidP="005C73BC">
            <w:pPr>
              <w:spacing w:beforeLines="50" w:before="156" w:line="480" w:lineRule="exact"/>
              <w:ind w:firstLineChars="200" w:firstLine="480"/>
              <w:rPr>
                <w:rFonts w:ascii="宋体" w:hAnsi="宋体"/>
                <w:sz w:val="24"/>
              </w:rPr>
            </w:pPr>
            <w:r>
              <w:rPr>
                <w:rFonts w:ascii="宋体" w:hAnsi="宋体" w:hint="eastAsia"/>
                <w:sz w:val="24"/>
              </w:rPr>
              <w:t>多次参加</w:t>
            </w:r>
            <w:r w:rsidR="00A33824">
              <w:rPr>
                <w:rFonts w:ascii="宋体" w:hAnsi="宋体" w:hint="eastAsia"/>
                <w:sz w:val="24"/>
              </w:rPr>
              <w:t>全国电气</w:t>
            </w:r>
            <w:r>
              <w:rPr>
                <w:rFonts w:ascii="宋体" w:hAnsi="宋体" w:hint="eastAsia"/>
                <w:sz w:val="24"/>
              </w:rPr>
              <w:t>行业协会召开的专业会议，将相关的专业改革、课程教学改革的理念进行经验交流，促进相关专业的发展。</w:t>
            </w:r>
          </w:p>
          <w:p w:rsidR="00A33824" w:rsidRDefault="00A33824" w:rsidP="005C73BC">
            <w:pPr>
              <w:spacing w:beforeLines="50" w:before="156" w:line="480" w:lineRule="exact"/>
              <w:ind w:firstLineChars="200" w:firstLine="480"/>
              <w:rPr>
                <w:rFonts w:ascii="宋体" w:hAnsi="宋体"/>
                <w:sz w:val="24"/>
              </w:rPr>
            </w:pPr>
          </w:p>
          <w:p w:rsidR="00A33824" w:rsidRDefault="00A33824" w:rsidP="005C73BC">
            <w:pPr>
              <w:spacing w:beforeLines="50" w:before="156" w:line="480" w:lineRule="exact"/>
              <w:ind w:firstLineChars="200" w:firstLine="480"/>
              <w:rPr>
                <w:rFonts w:ascii="宋体" w:hAnsi="宋体"/>
                <w:sz w:val="24"/>
              </w:rPr>
            </w:pPr>
          </w:p>
          <w:p w:rsidR="00A33824" w:rsidRDefault="00A33824" w:rsidP="005C73BC">
            <w:pPr>
              <w:spacing w:beforeLines="50" w:before="156" w:line="480" w:lineRule="exact"/>
              <w:ind w:firstLineChars="200" w:firstLine="480"/>
              <w:rPr>
                <w:rFonts w:ascii="宋体" w:hAnsi="宋体"/>
                <w:sz w:val="24"/>
              </w:rPr>
            </w:pPr>
          </w:p>
          <w:p w:rsidR="00C61F9B" w:rsidRPr="000554EE" w:rsidRDefault="00C61F9B" w:rsidP="00A33824">
            <w:pPr>
              <w:pStyle w:val="a8"/>
              <w:numPr>
                <w:ilvl w:val="0"/>
                <w:numId w:val="5"/>
              </w:numPr>
              <w:spacing w:line="360" w:lineRule="auto"/>
              <w:ind w:firstLineChars="0"/>
              <w:rPr>
                <w:rFonts w:ascii="仿宋_GB2312"/>
                <w:b/>
                <w:sz w:val="24"/>
                <w:szCs w:val="24"/>
              </w:rPr>
            </w:pPr>
            <w:r w:rsidRPr="000554EE">
              <w:rPr>
                <w:rFonts w:ascii="仿宋_GB2312" w:hint="eastAsia"/>
                <w:b/>
                <w:sz w:val="24"/>
                <w:szCs w:val="24"/>
              </w:rPr>
              <w:lastRenderedPageBreak/>
              <w:t>不足之处及努力方向</w:t>
            </w:r>
          </w:p>
          <w:p w:rsidR="00A33824" w:rsidRDefault="00A33824" w:rsidP="00A33824">
            <w:pPr>
              <w:spacing w:after="0" w:line="360" w:lineRule="auto"/>
              <w:rPr>
                <w:rFonts w:ascii="仿宋_GB2312"/>
                <w:b/>
                <w:sz w:val="24"/>
                <w:szCs w:val="24"/>
              </w:rPr>
            </w:pPr>
            <w:r>
              <w:rPr>
                <w:rFonts w:ascii="仿宋_GB2312" w:hint="eastAsia"/>
                <w:b/>
                <w:sz w:val="24"/>
                <w:szCs w:val="24"/>
              </w:rPr>
              <w:t>1.</w:t>
            </w:r>
            <w:r>
              <w:rPr>
                <w:rFonts w:ascii="仿宋_GB2312" w:hint="eastAsia"/>
                <w:b/>
                <w:sz w:val="24"/>
                <w:szCs w:val="24"/>
              </w:rPr>
              <w:t>本项目的不足之处</w:t>
            </w:r>
          </w:p>
          <w:p w:rsidR="00A33824" w:rsidRPr="00A33824" w:rsidRDefault="00A33824" w:rsidP="00A33824">
            <w:pPr>
              <w:spacing w:after="0" w:line="360" w:lineRule="auto"/>
              <w:rPr>
                <w:rFonts w:ascii="宋体" w:hAnsi="宋体"/>
                <w:b/>
                <w:sz w:val="24"/>
              </w:rPr>
            </w:pPr>
            <w:r w:rsidRPr="00E949F8">
              <w:rPr>
                <w:rFonts w:ascii="宋体" w:hAnsi="宋体" w:hint="eastAsia"/>
                <w:b/>
                <w:sz w:val="24"/>
              </w:rPr>
              <w:t>①</w:t>
            </w:r>
            <w:r w:rsidRPr="00A33824">
              <w:rPr>
                <w:rFonts w:ascii="宋体" w:hAnsi="宋体" w:hint="eastAsia"/>
                <w:b/>
                <w:sz w:val="24"/>
              </w:rPr>
              <w:t>提升机</w:t>
            </w:r>
            <w:r w:rsidR="00710684" w:rsidRPr="00A33824">
              <w:rPr>
                <w:rFonts w:ascii="宋体" w:hAnsi="宋体" w:hint="eastAsia"/>
                <w:b/>
                <w:sz w:val="24"/>
              </w:rPr>
              <w:t>保护功能</w:t>
            </w:r>
            <w:r w:rsidR="00BF67FA" w:rsidRPr="00A33824">
              <w:rPr>
                <w:rFonts w:ascii="宋体" w:hAnsi="宋体" w:hint="eastAsia"/>
                <w:b/>
                <w:sz w:val="24"/>
              </w:rPr>
              <w:t>需进一步</w:t>
            </w:r>
            <w:r w:rsidR="00710684" w:rsidRPr="00A33824">
              <w:rPr>
                <w:rFonts w:ascii="宋体" w:hAnsi="宋体" w:hint="eastAsia"/>
                <w:b/>
                <w:sz w:val="24"/>
              </w:rPr>
              <w:t>完善：</w:t>
            </w:r>
          </w:p>
          <w:p w:rsidR="00710684" w:rsidRPr="000554EE" w:rsidRDefault="0001135E" w:rsidP="00A33824">
            <w:pPr>
              <w:spacing w:after="0" w:line="360" w:lineRule="auto"/>
              <w:rPr>
                <w:rFonts w:ascii="仿宋_GB2312"/>
                <w:sz w:val="24"/>
                <w:szCs w:val="24"/>
              </w:rPr>
            </w:pPr>
            <w:r w:rsidRPr="000554EE">
              <w:rPr>
                <w:rFonts w:ascii="仿宋_GB2312" w:hint="eastAsia"/>
                <w:sz w:val="24"/>
                <w:szCs w:val="24"/>
              </w:rPr>
              <w:t>提升机的安全稳定运行是至关重要的，完善系统的故障保护功能，仍然是提升机变频调速系统研究的一个重要方面。高压大功率提升机变频调速系统的研究是当前和今后一段时间调速系统研究的一个方向。</w:t>
            </w:r>
          </w:p>
          <w:p w:rsidR="00710684" w:rsidRPr="00A33824" w:rsidRDefault="00A33824" w:rsidP="00A33824">
            <w:pPr>
              <w:spacing w:after="0" w:line="360" w:lineRule="auto"/>
              <w:rPr>
                <w:rFonts w:ascii="宋体" w:hAnsi="宋体"/>
                <w:b/>
                <w:sz w:val="24"/>
              </w:rPr>
            </w:pPr>
            <w:r w:rsidRPr="00E949F8">
              <w:rPr>
                <w:rFonts w:ascii="宋体" w:hAnsi="宋体" w:hint="eastAsia"/>
                <w:b/>
                <w:sz w:val="24"/>
              </w:rPr>
              <w:t>②</w:t>
            </w:r>
            <w:r w:rsidR="00710684" w:rsidRPr="00A33824">
              <w:rPr>
                <w:rFonts w:ascii="宋体" w:hAnsi="宋体" w:hint="eastAsia"/>
                <w:b/>
                <w:sz w:val="24"/>
              </w:rPr>
              <w:t>高性能电力电子器件产品更新</w:t>
            </w:r>
          </w:p>
          <w:p w:rsidR="00710684" w:rsidRDefault="00710684" w:rsidP="00A33824">
            <w:pPr>
              <w:spacing w:after="0" w:line="360" w:lineRule="auto"/>
              <w:rPr>
                <w:rFonts w:ascii="仿宋_GB2312"/>
                <w:sz w:val="24"/>
                <w:szCs w:val="24"/>
              </w:rPr>
            </w:pPr>
            <w:r w:rsidRPr="000554EE">
              <w:rPr>
                <w:rFonts w:ascii="仿宋_GB2312" w:hint="eastAsia"/>
                <w:sz w:val="24"/>
                <w:szCs w:val="24"/>
              </w:rPr>
              <w:t>高压变频技术</w:t>
            </w:r>
            <w:r w:rsidR="0001135E" w:rsidRPr="000554EE">
              <w:rPr>
                <w:rFonts w:ascii="仿宋_GB2312" w:hint="eastAsia"/>
                <w:sz w:val="24"/>
                <w:szCs w:val="24"/>
              </w:rPr>
              <w:t>的研究既依赖于电力电子技术的进步，也依赖于变频理论研究的新突破。因为伴随电力电子技术发展而出现的新型电力电子器件，将会在节省成本和优化设计方面，为变频电源的实现提供新的解决方案。</w:t>
            </w:r>
          </w:p>
          <w:p w:rsidR="00A33824" w:rsidRPr="00A33824" w:rsidRDefault="00A33824" w:rsidP="00A33824">
            <w:pPr>
              <w:spacing w:after="0" w:line="360" w:lineRule="auto"/>
              <w:rPr>
                <w:rFonts w:ascii="宋体" w:hAnsi="宋体"/>
                <w:b/>
                <w:sz w:val="24"/>
              </w:rPr>
            </w:pPr>
            <w:r w:rsidRPr="00A33824">
              <w:rPr>
                <w:rFonts w:ascii="宋体" w:hAnsi="宋体" w:hint="eastAsia"/>
                <w:b/>
                <w:sz w:val="24"/>
              </w:rPr>
              <w:t>2.个人的不足及努力方向</w:t>
            </w:r>
          </w:p>
          <w:p w:rsidR="008C350D" w:rsidRPr="008C350D" w:rsidRDefault="008C350D" w:rsidP="008C350D">
            <w:pPr>
              <w:spacing w:after="0" w:line="360" w:lineRule="auto"/>
              <w:rPr>
                <w:rFonts w:ascii="宋体" w:eastAsia="宋体" w:hAnsi="宋体" w:cs="Times New Roman"/>
                <w:b/>
                <w:sz w:val="24"/>
                <w:szCs w:val="24"/>
              </w:rPr>
            </w:pPr>
            <w:r w:rsidRPr="008C350D">
              <w:rPr>
                <w:rFonts w:ascii="宋体" w:hAnsi="宋体" w:hint="eastAsia"/>
                <w:b/>
                <w:sz w:val="24"/>
              </w:rPr>
              <w:t>①</w:t>
            </w:r>
            <w:r w:rsidR="00BF67FA" w:rsidRPr="008C350D">
              <w:rPr>
                <w:rFonts w:ascii="宋体" w:eastAsia="宋体" w:hAnsi="宋体" w:cs="Times New Roman" w:hint="eastAsia"/>
                <w:b/>
                <w:sz w:val="24"/>
                <w:szCs w:val="24"/>
              </w:rPr>
              <w:t>科技项目</w:t>
            </w:r>
            <w:r w:rsidRPr="008C350D">
              <w:rPr>
                <w:rFonts w:ascii="宋体" w:eastAsia="宋体" w:hAnsi="宋体" w:cs="Times New Roman" w:hint="eastAsia"/>
                <w:b/>
                <w:sz w:val="24"/>
                <w:szCs w:val="24"/>
              </w:rPr>
              <w:t>方面</w:t>
            </w:r>
          </w:p>
          <w:p w:rsidR="008C350D" w:rsidRDefault="008C350D" w:rsidP="008C350D">
            <w:pPr>
              <w:spacing w:after="0" w:line="360" w:lineRule="auto"/>
              <w:rPr>
                <w:rFonts w:ascii="宋体" w:eastAsia="宋体" w:hAnsi="宋体" w:cs="Times New Roman"/>
                <w:sz w:val="24"/>
                <w:szCs w:val="24"/>
              </w:rPr>
            </w:pPr>
            <w:r>
              <w:rPr>
                <w:rFonts w:ascii="宋体" w:eastAsia="宋体" w:hAnsi="宋体" w:cs="Times New Roman" w:hint="eastAsia"/>
                <w:sz w:val="24"/>
                <w:szCs w:val="24"/>
              </w:rPr>
              <w:t>本人在科研项目的</w:t>
            </w:r>
            <w:r w:rsidR="00BF67FA" w:rsidRPr="000554EE">
              <w:rPr>
                <w:rFonts w:ascii="宋体" w:eastAsia="宋体" w:hAnsi="宋体" w:cs="Times New Roman" w:hint="eastAsia"/>
                <w:sz w:val="24"/>
                <w:szCs w:val="24"/>
              </w:rPr>
              <w:t>参与度有待提高，</w:t>
            </w:r>
            <w:r>
              <w:rPr>
                <w:rFonts w:ascii="宋体" w:eastAsia="宋体" w:hAnsi="宋体" w:cs="Times New Roman" w:hint="eastAsia"/>
                <w:sz w:val="24"/>
                <w:szCs w:val="24"/>
              </w:rPr>
              <w:t>在今后的工作中</w:t>
            </w:r>
            <w:r w:rsidR="00BF67FA" w:rsidRPr="000554EE">
              <w:rPr>
                <w:rFonts w:ascii="宋体" w:eastAsia="宋体" w:hAnsi="宋体" w:cs="Times New Roman" w:hint="eastAsia"/>
                <w:sz w:val="24"/>
                <w:szCs w:val="24"/>
              </w:rPr>
              <w:t>需要和教学团队一起</w:t>
            </w:r>
            <w:r w:rsidR="006F4AA0" w:rsidRPr="000554EE">
              <w:rPr>
                <w:rFonts w:ascii="宋体" w:eastAsia="宋体" w:hAnsi="宋体" w:cs="Times New Roman" w:hint="eastAsia"/>
                <w:sz w:val="24"/>
                <w:szCs w:val="24"/>
              </w:rPr>
              <w:t>广泛调研、积极</w:t>
            </w:r>
            <w:r w:rsidR="00A33824">
              <w:rPr>
                <w:rFonts w:ascii="宋体" w:eastAsia="宋体" w:hAnsi="宋体" w:cs="Times New Roman" w:hint="eastAsia"/>
                <w:sz w:val="24"/>
                <w:szCs w:val="24"/>
              </w:rPr>
              <w:t>与</w:t>
            </w:r>
            <w:r w:rsidR="006F4AA0" w:rsidRPr="000554EE">
              <w:rPr>
                <w:rFonts w:ascii="宋体" w:eastAsia="宋体" w:hAnsi="宋体" w:cs="Times New Roman" w:hint="eastAsia"/>
                <w:sz w:val="24"/>
                <w:szCs w:val="24"/>
              </w:rPr>
              <w:t>企业合作开展</w:t>
            </w:r>
            <w:r w:rsidR="00BF67FA" w:rsidRPr="000554EE">
              <w:rPr>
                <w:rFonts w:ascii="宋体" w:eastAsia="宋体" w:hAnsi="宋体" w:cs="Times New Roman" w:hint="eastAsia"/>
                <w:sz w:val="24"/>
                <w:szCs w:val="24"/>
              </w:rPr>
              <w:t>项目</w:t>
            </w:r>
            <w:r w:rsidR="006F4AA0" w:rsidRPr="000554EE">
              <w:rPr>
                <w:rFonts w:ascii="宋体" w:eastAsia="宋体" w:hAnsi="宋体" w:cs="Times New Roman" w:hint="eastAsia"/>
                <w:sz w:val="24"/>
                <w:szCs w:val="24"/>
              </w:rPr>
              <w:t>，</w:t>
            </w:r>
            <w:r>
              <w:rPr>
                <w:rFonts w:ascii="宋体" w:eastAsia="宋体" w:hAnsi="宋体" w:cs="Times New Roman" w:hint="eastAsia"/>
                <w:sz w:val="24"/>
                <w:szCs w:val="24"/>
              </w:rPr>
              <w:t>开拓视野，</w:t>
            </w:r>
            <w:r w:rsidR="00A33824">
              <w:rPr>
                <w:rFonts w:ascii="宋体" w:eastAsia="宋体" w:hAnsi="宋体" w:cs="Times New Roman" w:hint="eastAsia"/>
                <w:sz w:val="24"/>
                <w:szCs w:val="24"/>
              </w:rPr>
              <w:t>提升专业技能和教学水平。</w:t>
            </w:r>
          </w:p>
          <w:p w:rsidR="008C350D" w:rsidRPr="008C350D" w:rsidRDefault="008C350D" w:rsidP="00A33824">
            <w:pPr>
              <w:spacing w:after="0" w:line="360" w:lineRule="auto"/>
              <w:rPr>
                <w:rFonts w:ascii="宋体" w:eastAsia="宋体" w:hAnsi="宋体" w:cs="Times New Roman"/>
                <w:b/>
                <w:sz w:val="24"/>
                <w:szCs w:val="24"/>
              </w:rPr>
            </w:pPr>
            <w:r w:rsidRPr="008C350D">
              <w:rPr>
                <w:rFonts w:ascii="宋体" w:eastAsia="宋体" w:hAnsi="宋体" w:cs="Times New Roman" w:hint="eastAsia"/>
                <w:b/>
                <w:sz w:val="24"/>
                <w:szCs w:val="24"/>
              </w:rPr>
              <w:t>②</w:t>
            </w:r>
            <w:r w:rsidR="006F4AA0" w:rsidRPr="008C350D">
              <w:rPr>
                <w:rFonts w:ascii="宋体" w:eastAsia="宋体" w:hAnsi="宋体" w:cs="Times New Roman" w:hint="eastAsia"/>
                <w:b/>
                <w:sz w:val="24"/>
                <w:szCs w:val="24"/>
              </w:rPr>
              <w:t>在教学方法</w:t>
            </w:r>
            <w:r w:rsidRPr="008C350D">
              <w:rPr>
                <w:rFonts w:ascii="宋体" w:eastAsia="宋体" w:hAnsi="宋体" w:cs="Times New Roman" w:hint="eastAsia"/>
                <w:b/>
                <w:sz w:val="24"/>
                <w:szCs w:val="24"/>
              </w:rPr>
              <w:t>上</w:t>
            </w:r>
          </w:p>
          <w:p w:rsidR="00BF67FA" w:rsidRPr="000554EE" w:rsidRDefault="00255042" w:rsidP="00A33824">
            <w:pPr>
              <w:spacing w:after="0" w:line="360" w:lineRule="auto"/>
              <w:rPr>
                <w:rFonts w:ascii="仿宋_GB2312"/>
                <w:b/>
                <w:sz w:val="24"/>
                <w:szCs w:val="24"/>
              </w:rPr>
            </w:pPr>
            <w:r w:rsidRPr="000554EE">
              <w:rPr>
                <w:rFonts w:ascii="宋体" w:eastAsia="宋体" w:hAnsi="宋体" w:cs="Times New Roman" w:hint="eastAsia"/>
                <w:sz w:val="24"/>
                <w:szCs w:val="24"/>
              </w:rPr>
              <w:t>需要</w:t>
            </w:r>
            <w:r w:rsidR="006F4AA0" w:rsidRPr="000554EE">
              <w:rPr>
                <w:rFonts w:ascii="宋体" w:eastAsia="宋体" w:hAnsi="宋体" w:cs="Times New Roman" w:hint="eastAsia"/>
                <w:sz w:val="24"/>
                <w:szCs w:val="24"/>
              </w:rPr>
              <w:t>多采用理论和实践相结合，应用信息化的教学方法，</w:t>
            </w:r>
            <w:r w:rsidR="008C350D">
              <w:rPr>
                <w:rFonts w:ascii="宋体" w:eastAsia="宋体" w:hAnsi="宋体" w:cs="Times New Roman" w:hint="eastAsia"/>
                <w:sz w:val="24"/>
                <w:szCs w:val="24"/>
              </w:rPr>
              <w:t>把学生从原来的被动学习变成主动学习，提高学生上课的积极性、主动性</w:t>
            </w:r>
            <w:r w:rsidRPr="000554EE">
              <w:rPr>
                <w:rFonts w:ascii="宋体" w:eastAsia="宋体" w:hAnsi="宋体" w:cs="Times New Roman" w:hint="eastAsia"/>
                <w:sz w:val="24"/>
                <w:szCs w:val="24"/>
              </w:rPr>
              <w:t>。</w:t>
            </w:r>
          </w:p>
          <w:p w:rsidR="00294D25" w:rsidRDefault="008C350D" w:rsidP="008C350D">
            <w:pPr>
              <w:spacing w:line="360" w:lineRule="auto"/>
              <w:ind w:firstLineChars="250" w:firstLine="602"/>
              <w:rPr>
                <w:rFonts w:ascii="宋体" w:hAnsi="宋体"/>
                <w:b/>
                <w:sz w:val="24"/>
              </w:rPr>
            </w:pPr>
            <w:r w:rsidRPr="00733F77">
              <w:rPr>
                <w:rFonts w:ascii="宋体" w:hAnsi="宋体" w:hint="eastAsia"/>
                <w:b/>
                <w:sz w:val="24"/>
              </w:rPr>
              <w:t>③</w:t>
            </w:r>
            <w:r>
              <w:rPr>
                <w:rFonts w:ascii="宋体" w:hAnsi="宋体" w:hint="eastAsia"/>
                <w:b/>
                <w:sz w:val="24"/>
              </w:rPr>
              <w:t>多与学生进行沟通和交流</w:t>
            </w:r>
          </w:p>
          <w:p w:rsidR="008C350D" w:rsidRPr="008C350D" w:rsidRDefault="008C350D" w:rsidP="008C350D">
            <w:pPr>
              <w:spacing w:line="360" w:lineRule="auto"/>
              <w:ind w:firstLineChars="250" w:firstLine="600"/>
              <w:rPr>
                <w:rFonts w:ascii="仿宋_GB2312"/>
                <w:sz w:val="24"/>
                <w:szCs w:val="24"/>
              </w:rPr>
            </w:pPr>
            <w:r w:rsidRPr="008C350D">
              <w:rPr>
                <w:rFonts w:ascii="宋体" w:hAnsi="宋体" w:hint="eastAsia"/>
                <w:sz w:val="24"/>
              </w:rPr>
              <w:t>通过与学生的沟通交流了解学生的想法和爱好，在专业课程项目建设的过程中把项目任务分解成学生更容易理解和接受的形式，起到事半功倍的作用。</w:t>
            </w:r>
          </w:p>
          <w:p w:rsidR="00255042" w:rsidRDefault="00255042" w:rsidP="00A33824">
            <w:pPr>
              <w:spacing w:line="360" w:lineRule="auto"/>
              <w:ind w:firstLine="4226"/>
              <w:rPr>
                <w:rFonts w:ascii="仿宋_GB2312"/>
                <w:sz w:val="24"/>
                <w:szCs w:val="24"/>
              </w:rPr>
            </w:pPr>
          </w:p>
          <w:p w:rsidR="000554EE" w:rsidRDefault="000554EE" w:rsidP="00A33824">
            <w:pPr>
              <w:spacing w:line="360" w:lineRule="auto"/>
              <w:ind w:firstLine="4226"/>
              <w:rPr>
                <w:rFonts w:ascii="仿宋_GB2312"/>
                <w:sz w:val="24"/>
                <w:szCs w:val="24"/>
              </w:rPr>
            </w:pPr>
          </w:p>
          <w:p w:rsidR="000554EE" w:rsidRDefault="000554EE" w:rsidP="00A33824">
            <w:pPr>
              <w:spacing w:line="360" w:lineRule="auto"/>
              <w:ind w:firstLine="4226"/>
              <w:rPr>
                <w:rFonts w:ascii="仿宋_GB2312"/>
                <w:sz w:val="24"/>
                <w:szCs w:val="24"/>
              </w:rPr>
            </w:pPr>
          </w:p>
          <w:p w:rsidR="000554EE" w:rsidRPr="000554EE" w:rsidRDefault="000554EE" w:rsidP="00A33824">
            <w:pPr>
              <w:spacing w:line="360" w:lineRule="auto"/>
              <w:ind w:firstLine="4226"/>
              <w:rPr>
                <w:rFonts w:ascii="仿宋_GB2312"/>
                <w:sz w:val="24"/>
                <w:szCs w:val="24"/>
              </w:rPr>
            </w:pPr>
          </w:p>
          <w:p w:rsidR="00DF7360" w:rsidRPr="000554EE" w:rsidRDefault="00DF7360" w:rsidP="000554EE">
            <w:pPr>
              <w:spacing w:line="360" w:lineRule="auto"/>
              <w:ind w:firstLine="4226"/>
              <w:rPr>
                <w:rFonts w:ascii="仿宋_GB2312"/>
                <w:sz w:val="24"/>
                <w:szCs w:val="24"/>
              </w:rPr>
            </w:pPr>
            <w:r w:rsidRPr="000554EE">
              <w:rPr>
                <w:rFonts w:ascii="仿宋_GB2312" w:hint="eastAsia"/>
                <w:sz w:val="24"/>
                <w:szCs w:val="24"/>
              </w:rPr>
              <w:t>培养对象签字：</w:t>
            </w:r>
          </w:p>
          <w:p w:rsidR="00255042" w:rsidRPr="002E5C0B" w:rsidRDefault="00DF7360" w:rsidP="000554EE">
            <w:pPr>
              <w:spacing w:line="360" w:lineRule="auto"/>
              <w:ind w:firstLine="480"/>
              <w:rPr>
                <w:rFonts w:ascii="仿宋_GB2312"/>
                <w:sz w:val="24"/>
              </w:rPr>
            </w:pPr>
            <w:r w:rsidRPr="000554EE">
              <w:rPr>
                <w:rFonts w:ascii="仿宋_GB2312" w:hint="eastAsia"/>
                <w:sz w:val="24"/>
                <w:szCs w:val="24"/>
              </w:rPr>
              <w:t xml:space="preserve">　　　　　　　　　　　　　　　　　　　　　　年　　月　　日</w:t>
            </w:r>
          </w:p>
        </w:tc>
      </w:tr>
    </w:tbl>
    <w:p w:rsidR="000554EE" w:rsidRDefault="000554EE" w:rsidP="00DF7360">
      <w:pPr>
        <w:ind w:firstLine="0"/>
        <w:rPr>
          <w:rFonts w:eastAsia="黑体"/>
          <w:sz w:val="28"/>
          <w:szCs w:val="28"/>
        </w:rPr>
      </w:pPr>
    </w:p>
    <w:p w:rsidR="00DF7360" w:rsidRPr="00DF7360" w:rsidRDefault="00DF7360" w:rsidP="00DF7360">
      <w:pPr>
        <w:ind w:firstLine="0"/>
        <w:rPr>
          <w:rFonts w:eastAsia="黑体"/>
          <w:sz w:val="28"/>
          <w:szCs w:val="28"/>
        </w:rPr>
      </w:pPr>
      <w:r w:rsidRPr="00DF7360">
        <w:rPr>
          <w:rFonts w:eastAsia="黑体" w:hint="eastAsia"/>
          <w:sz w:val="28"/>
          <w:szCs w:val="28"/>
        </w:rPr>
        <w:lastRenderedPageBreak/>
        <w:t>三、培养期成果一览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35"/>
      </w:tblGrid>
      <w:tr w:rsidR="00DF7360">
        <w:trPr>
          <w:trHeight w:val="4669"/>
        </w:trPr>
        <w:tc>
          <w:tcPr>
            <w:tcW w:w="9135" w:type="dxa"/>
            <w:tcBorders>
              <w:top w:val="single" w:sz="4" w:space="0" w:color="auto"/>
              <w:left w:val="single" w:sz="4" w:space="0" w:color="auto"/>
              <w:bottom w:val="single" w:sz="4" w:space="0" w:color="auto"/>
              <w:right w:val="single" w:sz="4" w:space="0" w:color="auto"/>
            </w:tcBorders>
          </w:tcPr>
          <w:p w:rsidR="00DF7360" w:rsidRPr="00525422" w:rsidRDefault="00DF7360" w:rsidP="00DF7360">
            <w:pPr>
              <w:snapToGrid w:val="0"/>
              <w:ind w:firstLine="0"/>
              <w:rPr>
                <w:rFonts w:ascii="仿宋_GB2312" w:hAnsi="仿宋"/>
                <w:bCs/>
                <w:sz w:val="24"/>
                <w:szCs w:val="24"/>
              </w:rPr>
            </w:pPr>
            <w:r w:rsidRPr="00525422">
              <w:rPr>
                <w:rFonts w:ascii="仿宋_GB2312" w:hAnsi="仿宋" w:hint="eastAsia"/>
                <w:bCs/>
                <w:sz w:val="24"/>
                <w:szCs w:val="24"/>
              </w:rPr>
              <w:t>1</w:t>
            </w:r>
            <w:r w:rsidRPr="00525422">
              <w:rPr>
                <w:rFonts w:ascii="仿宋_GB2312" w:hAnsi="仿宋" w:hint="eastAsia"/>
                <w:bCs/>
                <w:sz w:val="24"/>
                <w:szCs w:val="24"/>
              </w:rPr>
              <w:t>、承担主要教学科研项目及获奖、获得专利情况</w:t>
            </w:r>
          </w:p>
          <w:p w:rsidR="00DF7360" w:rsidRPr="00525422" w:rsidRDefault="00DF7360" w:rsidP="002E5C0B">
            <w:pPr>
              <w:snapToGrid w:val="0"/>
              <w:rPr>
                <w:rFonts w:ascii="仿宋_GB2312" w:hAnsi="仿宋"/>
                <w:sz w:val="24"/>
                <w:szCs w:val="24"/>
              </w:rPr>
            </w:pPr>
            <w:r w:rsidRPr="00525422">
              <w:rPr>
                <w:rFonts w:ascii="仿宋_GB2312" w:hAnsi="仿宋" w:hint="eastAsia"/>
                <w:bCs/>
                <w:sz w:val="24"/>
                <w:szCs w:val="24"/>
              </w:rPr>
              <w:t>（请注明项目名称、项目来源、项目经费、项目起讫时间、所有项目完成人姓名以及项目完成人排序等。如成果获得相应科技奖励，请注明授奖单位、奖励名称、级别及日期；如成果获得专利，请注明获准专利国别、类别及专利号）</w:t>
            </w:r>
          </w:p>
          <w:p w:rsidR="00DF7360" w:rsidRPr="00525422" w:rsidRDefault="00AB2A0B" w:rsidP="002E5C0B">
            <w:pPr>
              <w:rPr>
                <w:rFonts w:ascii="仿宋_GB2312"/>
                <w:bCs/>
                <w:sz w:val="24"/>
                <w:szCs w:val="24"/>
              </w:rPr>
            </w:pPr>
            <w:r w:rsidRPr="00525422">
              <w:rPr>
                <w:rFonts w:ascii="仿宋_GB2312" w:hint="eastAsia"/>
                <w:bCs/>
                <w:sz w:val="24"/>
                <w:szCs w:val="24"/>
              </w:rPr>
              <w:t xml:space="preserve">1 </w:t>
            </w:r>
            <w:r w:rsidRPr="00525422">
              <w:rPr>
                <w:rFonts w:ascii="仿宋_GB2312" w:hint="eastAsia"/>
                <w:bCs/>
                <w:sz w:val="24"/>
                <w:szCs w:val="24"/>
              </w:rPr>
              <w:t>低合金渗碳齿轮热处理及磨削缺陷的预防研究，河南省科技厅，</w:t>
            </w:r>
            <w:r w:rsidRPr="00525422">
              <w:rPr>
                <w:rFonts w:ascii="仿宋_GB2312" w:hint="eastAsia"/>
                <w:bCs/>
                <w:sz w:val="24"/>
                <w:szCs w:val="24"/>
              </w:rPr>
              <w:t>10</w:t>
            </w:r>
            <w:r w:rsidRPr="00525422">
              <w:rPr>
                <w:rFonts w:ascii="仿宋_GB2312" w:hint="eastAsia"/>
                <w:bCs/>
                <w:sz w:val="24"/>
                <w:szCs w:val="24"/>
              </w:rPr>
              <w:t>万，</w:t>
            </w:r>
            <w:r w:rsidRPr="00525422">
              <w:rPr>
                <w:rFonts w:ascii="仿宋_GB2312" w:hint="eastAsia"/>
                <w:bCs/>
                <w:sz w:val="24"/>
                <w:szCs w:val="24"/>
              </w:rPr>
              <w:t>2013-2015</w:t>
            </w:r>
            <w:r w:rsidRPr="00525422">
              <w:rPr>
                <w:rFonts w:ascii="仿宋_GB2312" w:hint="eastAsia"/>
                <w:bCs/>
                <w:sz w:val="24"/>
                <w:szCs w:val="24"/>
              </w:rPr>
              <w:t>，庞子瑞、于慎军，</w:t>
            </w:r>
            <w:r w:rsidR="00AB17ED" w:rsidRPr="00525422">
              <w:rPr>
                <w:rFonts w:ascii="仿宋_GB2312" w:hint="eastAsia"/>
                <w:bCs/>
                <w:sz w:val="24"/>
                <w:szCs w:val="24"/>
              </w:rPr>
              <w:t>刘晓玲等</w:t>
            </w:r>
            <w:r w:rsidRPr="00525422">
              <w:rPr>
                <w:rFonts w:ascii="仿宋_GB2312" w:hint="eastAsia"/>
                <w:bCs/>
                <w:sz w:val="24"/>
                <w:szCs w:val="24"/>
              </w:rPr>
              <w:t>。</w:t>
            </w:r>
          </w:p>
          <w:p w:rsidR="005574B5" w:rsidRPr="00525422" w:rsidRDefault="005574B5" w:rsidP="002E5C0B">
            <w:pPr>
              <w:rPr>
                <w:rFonts w:ascii="仿宋_GB2312"/>
                <w:bCs/>
                <w:sz w:val="24"/>
                <w:szCs w:val="24"/>
              </w:rPr>
            </w:pPr>
            <w:r w:rsidRPr="00525422">
              <w:rPr>
                <w:rFonts w:ascii="仿宋_GB2312" w:hint="eastAsia"/>
                <w:bCs/>
                <w:sz w:val="24"/>
                <w:szCs w:val="24"/>
              </w:rPr>
              <w:t>2.</w:t>
            </w:r>
            <w:r w:rsidRPr="00525422">
              <w:rPr>
                <w:rFonts w:ascii="仿宋_GB2312" w:hint="eastAsia"/>
                <w:bCs/>
                <w:sz w:val="24"/>
                <w:szCs w:val="24"/>
              </w:rPr>
              <w:t>《普通机械加工零件制作》河南省精品资源共享课，</w:t>
            </w:r>
            <w:r w:rsidRPr="00525422">
              <w:rPr>
                <w:rFonts w:ascii="仿宋_GB2312" w:hint="eastAsia"/>
                <w:bCs/>
                <w:sz w:val="24"/>
                <w:szCs w:val="24"/>
              </w:rPr>
              <w:t>2012-</w:t>
            </w:r>
            <w:r w:rsidRPr="00525422">
              <w:rPr>
                <w:rFonts w:ascii="仿宋_GB2312" w:hint="eastAsia"/>
                <w:bCs/>
                <w:sz w:val="24"/>
                <w:szCs w:val="24"/>
              </w:rPr>
              <w:t>至今，庞子瑞，宋新，张延，刘晓玲等</w:t>
            </w:r>
            <w:r w:rsidR="0089680B" w:rsidRPr="00525422">
              <w:rPr>
                <w:rFonts w:ascii="仿宋_GB2312" w:hint="eastAsia"/>
                <w:bCs/>
                <w:sz w:val="24"/>
                <w:szCs w:val="24"/>
              </w:rPr>
              <w:t>。</w:t>
            </w:r>
          </w:p>
          <w:p w:rsidR="001C43E7" w:rsidRDefault="00A71AB3" w:rsidP="00AB17ED">
            <w:pPr>
              <w:rPr>
                <w:rFonts w:ascii="仿宋_GB2312"/>
                <w:bCs/>
                <w:sz w:val="24"/>
                <w:szCs w:val="24"/>
              </w:rPr>
            </w:pPr>
            <w:r w:rsidRPr="00525422">
              <w:rPr>
                <w:rFonts w:ascii="仿宋_GB2312" w:hint="eastAsia"/>
                <w:bCs/>
                <w:sz w:val="24"/>
                <w:szCs w:val="24"/>
              </w:rPr>
              <w:t>3.</w:t>
            </w:r>
            <w:r w:rsidRPr="00525422">
              <w:rPr>
                <w:rFonts w:ascii="仿宋_GB2312" w:hint="eastAsia"/>
                <w:bCs/>
                <w:sz w:val="24"/>
                <w:szCs w:val="24"/>
              </w:rPr>
              <w:t>污水处理成套技术及其自动控制系统的开发，河南省教育厅，</w:t>
            </w:r>
            <w:r w:rsidRPr="00525422">
              <w:rPr>
                <w:rFonts w:ascii="仿宋_GB2312" w:hint="eastAsia"/>
                <w:bCs/>
                <w:sz w:val="24"/>
                <w:szCs w:val="24"/>
              </w:rPr>
              <w:t>4.8</w:t>
            </w:r>
            <w:r w:rsidRPr="00525422">
              <w:rPr>
                <w:rFonts w:ascii="仿宋_GB2312" w:hint="eastAsia"/>
                <w:bCs/>
                <w:sz w:val="24"/>
                <w:szCs w:val="24"/>
              </w:rPr>
              <w:t>万元，</w:t>
            </w:r>
            <w:r w:rsidRPr="00525422">
              <w:rPr>
                <w:rFonts w:ascii="仿宋_GB2312" w:hint="eastAsia"/>
                <w:bCs/>
                <w:sz w:val="24"/>
                <w:szCs w:val="24"/>
              </w:rPr>
              <w:t>2013-2016</w:t>
            </w:r>
            <w:r w:rsidRPr="00525422">
              <w:rPr>
                <w:rFonts w:ascii="仿宋_GB2312" w:hint="eastAsia"/>
                <w:bCs/>
                <w:sz w:val="24"/>
                <w:szCs w:val="24"/>
              </w:rPr>
              <w:t>；杨筝、李荣吉、何瑞、刘晓玲等。</w:t>
            </w:r>
          </w:p>
          <w:p w:rsidR="00525422" w:rsidRDefault="00525422" w:rsidP="00AB17ED">
            <w:pPr>
              <w:rPr>
                <w:rFonts w:ascii="仿宋_GB2312"/>
                <w:bCs/>
                <w:sz w:val="24"/>
                <w:szCs w:val="24"/>
              </w:rPr>
            </w:pPr>
          </w:p>
          <w:p w:rsidR="00525422" w:rsidRDefault="00525422" w:rsidP="00AB17ED">
            <w:pPr>
              <w:rPr>
                <w:rFonts w:ascii="仿宋_GB2312"/>
                <w:bCs/>
                <w:sz w:val="24"/>
                <w:szCs w:val="24"/>
              </w:rPr>
            </w:pPr>
          </w:p>
          <w:p w:rsidR="00525422" w:rsidRPr="00AB17ED" w:rsidRDefault="00525422" w:rsidP="00AB17ED">
            <w:pPr>
              <w:rPr>
                <w:rFonts w:ascii="仿宋_GB2312"/>
                <w:bCs/>
                <w:sz w:val="28"/>
                <w:szCs w:val="20"/>
              </w:rPr>
            </w:pPr>
          </w:p>
        </w:tc>
      </w:tr>
    </w:tbl>
    <w:p w:rsidR="00DF7360" w:rsidRDefault="00DF7360" w:rsidP="002E5C0B">
      <w:pPr>
        <w:rPr>
          <w:rFonts w:eastAsia="黑体"/>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35"/>
      </w:tblGrid>
      <w:tr w:rsidR="00DF7360" w:rsidTr="00525422">
        <w:trPr>
          <w:trHeight w:val="6981"/>
        </w:trPr>
        <w:tc>
          <w:tcPr>
            <w:tcW w:w="9135" w:type="dxa"/>
            <w:tcBorders>
              <w:top w:val="single" w:sz="4" w:space="0" w:color="auto"/>
              <w:left w:val="single" w:sz="4" w:space="0" w:color="auto"/>
              <w:bottom w:val="single" w:sz="4" w:space="0" w:color="auto"/>
              <w:right w:val="single" w:sz="4" w:space="0" w:color="auto"/>
            </w:tcBorders>
            <w:vAlign w:val="center"/>
          </w:tcPr>
          <w:p w:rsidR="00DF7360" w:rsidRPr="00525422" w:rsidRDefault="00DF7360" w:rsidP="00DF7360">
            <w:pPr>
              <w:snapToGrid w:val="0"/>
              <w:ind w:firstLine="0"/>
              <w:jc w:val="left"/>
              <w:rPr>
                <w:rFonts w:ascii="仿宋_GB2312" w:hAnsi="仿宋"/>
                <w:bCs/>
                <w:sz w:val="24"/>
                <w:szCs w:val="24"/>
              </w:rPr>
            </w:pPr>
            <w:r w:rsidRPr="00525422">
              <w:rPr>
                <w:rFonts w:ascii="仿宋_GB2312" w:hAnsi="仿宋" w:hint="eastAsia"/>
                <w:bCs/>
                <w:sz w:val="24"/>
                <w:szCs w:val="24"/>
              </w:rPr>
              <w:t>2</w:t>
            </w:r>
            <w:r w:rsidRPr="00525422">
              <w:rPr>
                <w:rFonts w:ascii="仿宋_GB2312" w:hAnsi="仿宋" w:hint="eastAsia"/>
                <w:bCs/>
                <w:sz w:val="24"/>
                <w:szCs w:val="24"/>
              </w:rPr>
              <w:t>、代表性著作、论文</w:t>
            </w:r>
          </w:p>
          <w:p w:rsidR="00DF7360" w:rsidRPr="00525422" w:rsidRDefault="00DF7360" w:rsidP="002E5C0B">
            <w:pPr>
              <w:snapToGrid w:val="0"/>
              <w:jc w:val="left"/>
              <w:rPr>
                <w:rFonts w:ascii="仿宋_GB2312" w:hAnsi="仿宋"/>
                <w:bCs/>
                <w:sz w:val="24"/>
                <w:szCs w:val="24"/>
              </w:rPr>
            </w:pPr>
            <w:r w:rsidRPr="00525422">
              <w:rPr>
                <w:rFonts w:ascii="仿宋_GB2312" w:hAnsi="仿宋" w:hint="eastAsia"/>
                <w:bCs/>
                <w:sz w:val="24"/>
                <w:szCs w:val="24"/>
              </w:rPr>
              <w:t>（请注明著作或论文名称、出版单位或发表刊物名称、期号、出版或发表时间、所有著、作者姓名以及作者排序等）</w:t>
            </w:r>
          </w:p>
          <w:p w:rsidR="00CA7C02" w:rsidRPr="00525422" w:rsidRDefault="00CA7C02" w:rsidP="00525422">
            <w:pPr>
              <w:ind w:firstLineChars="200" w:firstLine="480"/>
              <w:rPr>
                <w:rFonts w:ascii="仿宋_GB2312"/>
                <w:bCs/>
                <w:sz w:val="24"/>
                <w:szCs w:val="24"/>
              </w:rPr>
            </w:pPr>
            <w:r w:rsidRPr="00525422">
              <w:rPr>
                <w:rFonts w:ascii="仿宋_GB2312" w:hint="eastAsia"/>
                <w:bCs/>
                <w:sz w:val="24"/>
                <w:szCs w:val="24"/>
              </w:rPr>
              <w:t>1.</w:t>
            </w:r>
            <w:r w:rsidRPr="00525422">
              <w:rPr>
                <w:rFonts w:ascii="仿宋_GB2312" w:hint="eastAsia"/>
                <w:bCs/>
                <w:sz w:val="24"/>
                <w:szCs w:val="24"/>
              </w:rPr>
              <w:t>论文《基于</w:t>
            </w:r>
            <w:r w:rsidRPr="00525422">
              <w:rPr>
                <w:rFonts w:ascii="仿宋_GB2312" w:hint="eastAsia"/>
                <w:bCs/>
                <w:sz w:val="24"/>
                <w:szCs w:val="24"/>
              </w:rPr>
              <w:t>Matlab-Simulink</w:t>
            </w:r>
            <w:r w:rsidRPr="00525422">
              <w:rPr>
                <w:rFonts w:ascii="仿宋_GB2312" w:hint="eastAsia"/>
                <w:bCs/>
                <w:sz w:val="24"/>
                <w:szCs w:val="24"/>
              </w:rPr>
              <w:t>的矿井提升系统速度模型优化》王成明，方立涛，刘晓玲</w:t>
            </w:r>
            <w:r w:rsidR="00984376" w:rsidRPr="00525422">
              <w:rPr>
                <w:rFonts w:ascii="仿宋_GB2312" w:hint="eastAsia"/>
                <w:bCs/>
                <w:sz w:val="24"/>
                <w:szCs w:val="24"/>
              </w:rPr>
              <w:t>;</w:t>
            </w:r>
            <w:r w:rsidRPr="00525422">
              <w:rPr>
                <w:rFonts w:ascii="仿宋_GB2312" w:hint="eastAsia"/>
                <w:bCs/>
                <w:sz w:val="24"/>
                <w:szCs w:val="24"/>
              </w:rPr>
              <w:t>中原学院学报，</w:t>
            </w:r>
            <w:r w:rsidRPr="00525422">
              <w:rPr>
                <w:rFonts w:ascii="仿宋_GB2312" w:hint="eastAsia"/>
                <w:bCs/>
                <w:sz w:val="24"/>
                <w:szCs w:val="24"/>
              </w:rPr>
              <w:t>2016.12.</w:t>
            </w:r>
          </w:p>
          <w:p w:rsidR="00CA7C02" w:rsidRPr="00525422" w:rsidRDefault="00CA7C02" w:rsidP="00CA7C02">
            <w:pPr>
              <w:rPr>
                <w:rFonts w:ascii="仿宋_GB2312"/>
                <w:bCs/>
                <w:sz w:val="24"/>
                <w:szCs w:val="24"/>
              </w:rPr>
            </w:pPr>
            <w:r w:rsidRPr="00525422">
              <w:rPr>
                <w:rFonts w:ascii="仿宋_GB2312" w:hint="eastAsia"/>
                <w:bCs/>
                <w:sz w:val="24"/>
                <w:szCs w:val="24"/>
              </w:rPr>
              <w:t>2.</w:t>
            </w:r>
            <w:r w:rsidRPr="00525422">
              <w:rPr>
                <w:rFonts w:ascii="仿宋_GB2312" w:hint="eastAsia"/>
                <w:bCs/>
                <w:sz w:val="24"/>
                <w:szCs w:val="24"/>
              </w:rPr>
              <w:t>论文《高压变频系统的结构及发展趋势》刘晓玲；</w:t>
            </w:r>
            <w:r w:rsidR="005628FF">
              <w:rPr>
                <w:rFonts w:ascii="仿宋_GB2312" w:hint="eastAsia"/>
                <w:bCs/>
                <w:sz w:val="24"/>
                <w:szCs w:val="24"/>
              </w:rPr>
              <w:t>山东工业</w:t>
            </w:r>
            <w:r w:rsidR="005628FF">
              <w:rPr>
                <w:rFonts w:ascii="仿宋_GB2312"/>
                <w:bCs/>
                <w:sz w:val="24"/>
                <w:szCs w:val="24"/>
              </w:rPr>
              <w:t>技术</w:t>
            </w:r>
            <w:r w:rsidRPr="00525422">
              <w:rPr>
                <w:rFonts w:ascii="仿宋_GB2312" w:hint="eastAsia"/>
                <w:bCs/>
                <w:sz w:val="24"/>
                <w:szCs w:val="24"/>
              </w:rPr>
              <w:t>，</w:t>
            </w:r>
            <w:r w:rsidR="005628FF">
              <w:rPr>
                <w:rFonts w:ascii="仿宋_GB2312" w:hint="eastAsia"/>
                <w:bCs/>
                <w:sz w:val="24"/>
                <w:szCs w:val="24"/>
              </w:rPr>
              <w:t>2</w:t>
            </w:r>
            <w:r w:rsidR="005628FF">
              <w:rPr>
                <w:rFonts w:ascii="仿宋_GB2312"/>
                <w:bCs/>
                <w:sz w:val="24"/>
                <w:szCs w:val="24"/>
              </w:rPr>
              <w:t>017.11</w:t>
            </w:r>
            <w:r w:rsidRPr="00525422">
              <w:rPr>
                <w:rFonts w:ascii="仿宋_GB2312" w:hint="eastAsia"/>
                <w:bCs/>
                <w:sz w:val="24"/>
                <w:szCs w:val="24"/>
              </w:rPr>
              <w:t>。</w:t>
            </w:r>
          </w:p>
          <w:p w:rsidR="00DF7360" w:rsidRPr="00CA7C02" w:rsidRDefault="00DF7360">
            <w:pPr>
              <w:jc w:val="center"/>
              <w:rPr>
                <w:rFonts w:ascii="仿宋_GB2312"/>
                <w:sz w:val="28"/>
                <w:szCs w:val="20"/>
              </w:rPr>
            </w:pPr>
          </w:p>
          <w:p w:rsidR="001C43E7" w:rsidRDefault="001C43E7">
            <w:pPr>
              <w:jc w:val="center"/>
              <w:rPr>
                <w:rFonts w:ascii="仿宋_GB2312"/>
                <w:sz w:val="28"/>
              </w:rPr>
            </w:pPr>
          </w:p>
          <w:p w:rsidR="00525422" w:rsidRDefault="00525422">
            <w:pPr>
              <w:jc w:val="center"/>
              <w:rPr>
                <w:rFonts w:ascii="仿宋_GB2312"/>
                <w:sz w:val="28"/>
              </w:rPr>
            </w:pPr>
          </w:p>
          <w:p w:rsidR="00525422" w:rsidRDefault="00525422">
            <w:pPr>
              <w:jc w:val="center"/>
              <w:rPr>
                <w:rFonts w:ascii="仿宋_GB2312"/>
                <w:sz w:val="28"/>
              </w:rPr>
            </w:pPr>
          </w:p>
          <w:p w:rsidR="00525422" w:rsidRDefault="00525422">
            <w:pPr>
              <w:jc w:val="center"/>
              <w:rPr>
                <w:rFonts w:ascii="仿宋_GB2312"/>
                <w:sz w:val="28"/>
              </w:rPr>
            </w:pPr>
          </w:p>
          <w:p w:rsidR="00AB17ED" w:rsidRPr="007739EC" w:rsidRDefault="00AB17ED" w:rsidP="00DF7360">
            <w:pPr>
              <w:ind w:firstLine="0"/>
              <w:rPr>
                <w:rFonts w:ascii="仿宋_GB2312"/>
                <w:sz w:val="28"/>
              </w:rPr>
            </w:pPr>
          </w:p>
          <w:p w:rsidR="00525422" w:rsidRPr="002E5C0B" w:rsidRDefault="00525422" w:rsidP="00DF7360">
            <w:pPr>
              <w:ind w:firstLine="0"/>
              <w:rPr>
                <w:rFonts w:ascii="仿宋_GB2312"/>
                <w:sz w:val="28"/>
              </w:rPr>
            </w:pPr>
          </w:p>
        </w:tc>
      </w:tr>
    </w:tbl>
    <w:p w:rsidR="007739EC" w:rsidRDefault="007739EC" w:rsidP="00DF7360">
      <w:pPr>
        <w:ind w:firstLine="0"/>
        <w:rPr>
          <w:rFonts w:eastAsia="黑体"/>
          <w:sz w:val="28"/>
          <w:szCs w:val="28"/>
        </w:rPr>
      </w:pPr>
    </w:p>
    <w:p w:rsidR="00DF7360" w:rsidRPr="00DF7360" w:rsidRDefault="00DF7360" w:rsidP="00DF7360">
      <w:pPr>
        <w:ind w:firstLine="0"/>
        <w:rPr>
          <w:rFonts w:ascii="黑体" w:eastAsia="黑体"/>
          <w:sz w:val="28"/>
          <w:szCs w:val="28"/>
        </w:rPr>
      </w:pPr>
      <w:r w:rsidRPr="00DF7360">
        <w:rPr>
          <w:rFonts w:eastAsia="黑体" w:hint="eastAsia"/>
          <w:sz w:val="28"/>
          <w:szCs w:val="28"/>
        </w:rPr>
        <w:lastRenderedPageBreak/>
        <w:t>四、</w:t>
      </w:r>
      <w:r w:rsidRPr="00DF7360">
        <w:rPr>
          <w:rFonts w:ascii="黑体" w:eastAsia="黑体" w:hint="eastAsia"/>
          <w:sz w:val="28"/>
          <w:szCs w:val="28"/>
        </w:rPr>
        <w:t xml:space="preserve">资助项目决算表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12"/>
        <w:gridCol w:w="6946"/>
      </w:tblGrid>
      <w:tr w:rsidR="00DF7360" w:rsidRPr="002E5C0B">
        <w:trPr>
          <w:trHeight w:val="786"/>
          <w:jc w:val="center"/>
        </w:trPr>
        <w:tc>
          <w:tcPr>
            <w:tcW w:w="2012" w:type="dxa"/>
            <w:tcBorders>
              <w:top w:val="single" w:sz="4" w:space="0" w:color="auto"/>
              <w:left w:val="single" w:sz="4" w:space="0" w:color="auto"/>
              <w:bottom w:val="single" w:sz="4" w:space="0" w:color="auto"/>
              <w:right w:val="single" w:sz="4" w:space="0" w:color="auto"/>
            </w:tcBorders>
            <w:vAlign w:val="center"/>
          </w:tcPr>
          <w:p w:rsidR="00DF7360" w:rsidRPr="002E5C0B" w:rsidRDefault="00DF7360">
            <w:pPr>
              <w:rPr>
                <w:rFonts w:ascii="仿宋_GB2312"/>
                <w:sz w:val="24"/>
              </w:rPr>
            </w:pPr>
            <w:r w:rsidRPr="002E5C0B">
              <w:rPr>
                <w:rFonts w:ascii="仿宋_GB2312" w:hint="eastAsia"/>
                <w:sz w:val="24"/>
              </w:rPr>
              <w:t>项目金额</w:t>
            </w:r>
          </w:p>
        </w:tc>
        <w:tc>
          <w:tcPr>
            <w:tcW w:w="6946" w:type="dxa"/>
            <w:tcBorders>
              <w:top w:val="single" w:sz="4" w:space="0" w:color="auto"/>
              <w:left w:val="single" w:sz="4" w:space="0" w:color="auto"/>
              <w:bottom w:val="single" w:sz="4" w:space="0" w:color="auto"/>
              <w:right w:val="single" w:sz="4" w:space="0" w:color="auto"/>
            </w:tcBorders>
            <w:vAlign w:val="center"/>
          </w:tcPr>
          <w:p w:rsidR="00DF7360" w:rsidRPr="002E5C0B" w:rsidRDefault="0089680B" w:rsidP="0089680B">
            <w:pPr>
              <w:ind w:right="480" w:firstLineChars="350" w:firstLine="840"/>
              <w:rPr>
                <w:rFonts w:ascii="仿宋_GB2312"/>
                <w:sz w:val="24"/>
              </w:rPr>
            </w:pPr>
            <w:r>
              <w:rPr>
                <w:rFonts w:ascii="仿宋_GB2312" w:hint="eastAsia"/>
                <w:sz w:val="24"/>
              </w:rPr>
              <w:t>4.8</w:t>
            </w:r>
            <w:r>
              <w:rPr>
                <w:rFonts w:ascii="仿宋_GB2312" w:hint="eastAsia"/>
                <w:sz w:val="24"/>
              </w:rPr>
              <w:t>万元</w:t>
            </w:r>
          </w:p>
        </w:tc>
      </w:tr>
      <w:tr w:rsidR="00DF7360" w:rsidRPr="002E5C0B" w:rsidTr="00C45A0D">
        <w:trPr>
          <w:trHeight w:val="4150"/>
          <w:jc w:val="center"/>
        </w:trPr>
        <w:tc>
          <w:tcPr>
            <w:tcW w:w="8958" w:type="dxa"/>
            <w:gridSpan w:val="2"/>
            <w:tcBorders>
              <w:top w:val="single" w:sz="4" w:space="0" w:color="auto"/>
              <w:left w:val="single" w:sz="4" w:space="0" w:color="auto"/>
              <w:bottom w:val="single" w:sz="4" w:space="0" w:color="auto"/>
              <w:right w:val="single" w:sz="4" w:space="0" w:color="auto"/>
            </w:tcBorders>
          </w:tcPr>
          <w:p w:rsidR="00DF7360" w:rsidRDefault="00DF7360">
            <w:pPr>
              <w:jc w:val="left"/>
              <w:rPr>
                <w:rFonts w:ascii="仿宋_GB2312" w:hAnsi="仿宋"/>
                <w:bCs/>
                <w:szCs w:val="21"/>
              </w:rPr>
            </w:pPr>
            <w:r w:rsidRPr="002E5C0B">
              <w:rPr>
                <w:rFonts w:ascii="仿宋_GB2312" w:hAnsi="仿宋" w:hint="eastAsia"/>
                <w:bCs/>
                <w:szCs w:val="21"/>
              </w:rPr>
              <w:t>列出经费使用方向，包括购实实验仪器设备、耗材、图书资料、学术交流等费用。</w:t>
            </w:r>
          </w:p>
          <w:p w:rsidR="00F635D3" w:rsidRPr="0089680B" w:rsidRDefault="0089680B" w:rsidP="0089680B">
            <w:pPr>
              <w:pStyle w:val="a8"/>
              <w:numPr>
                <w:ilvl w:val="0"/>
                <w:numId w:val="3"/>
              </w:numPr>
              <w:ind w:firstLineChars="0"/>
              <w:jc w:val="left"/>
              <w:rPr>
                <w:rFonts w:ascii="仿宋_GB2312" w:hAnsi="仿宋"/>
                <w:bCs/>
                <w:szCs w:val="21"/>
              </w:rPr>
            </w:pPr>
            <w:r w:rsidRPr="0089680B">
              <w:rPr>
                <w:rFonts w:ascii="仿宋_GB2312" w:hAnsi="仿宋" w:hint="eastAsia"/>
                <w:bCs/>
                <w:szCs w:val="21"/>
              </w:rPr>
              <w:t>笔记本电脑：</w:t>
            </w:r>
            <w:r w:rsidRPr="0089680B">
              <w:rPr>
                <w:rFonts w:ascii="仿宋_GB2312" w:hAnsi="仿宋" w:hint="eastAsia"/>
                <w:bCs/>
                <w:szCs w:val="21"/>
              </w:rPr>
              <w:t>0.7</w:t>
            </w:r>
            <w:r w:rsidRPr="0089680B">
              <w:rPr>
                <w:rFonts w:ascii="仿宋_GB2312" w:hAnsi="仿宋" w:hint="eastAsia"/>
                <w:bCs/>
                <w:szCs w:val="21"/>
              </w:rPr>
              <w:t>万元</w:t>
            </w:r>
          </w:p>
          <w:p w:rsidR="0089680B" w:rsidRDefault="0089680B" w:rsidP="0089680B">
            <w:pPr>
              <w:pStyle w:val="a8"/>
              <w:numPr>
                <w:ilvl w:val="0"/>
                <w:numId w:val="3"/>
              </w:numPr>
              <w:ind w:firstLineChars="0"/>
              <w:jc w:val="left"/>
              <w:rPr>
                <w:rFonts w:ascii="仿宋_GB2312" w:hAnsi="仿宋"/>
                <w:bCs/>
                <w:szCs w:val="21"/>
              </w:rPr>
            </w:pPr>
            <w:r>
              <w:rPr>
                <w:rFonts w:ascii="仿宋_GB2312" w:hAnsi="仿宋" w:hint="eastAsia"/>
                <w:bCs/>
                <w:szCs w:val="21"/>
              </w:rPr>
              <w:t>打印机：</w:t>
            </w:r>
            <w:r>
              <w:rPr>
                <w:rFonts w:ascii="仿宋_GB2312" w:hAnsi="仿宋" w:hint="eastAsia"/>
                <w:bCs/>
                <w:szCs w:val="21"/>
              </w:rPr>
              <w:t xml:space="preserve">    0.4</w:t>
            </w:r>
            <w:r>
              <w:rPr>
                <w:rFonts w:ascii="仿宋_GB2312" w:hAnsi="仿宋" w:hint="eastAsia"/>
                <w:bCs/>
                <w:szCs w:val="21"/>
              </w:rPr>
              <w:t>万元</w:t>
            </w:r>
          </w:p>
          <w:p w:rsidR="0089680B" w:rsidRDefault="0089680B" w:rsidP="0089680B">
            <w:pPr>
              <w:pStyle w:val="a8"/>
              <w:numPr>
                <w:ilvl w:val="0"/>
                <w:numId w:val="3"/>
              </w:numPr>
              <w:ind w:firstLineChars="0"/>
              <w:jc w:val="left"/>
              <w:rPr>
                <w:rFonts w:ascii="仿宋_GB2312" w:hAnsi="仿宋"/>
                <w:bCs/>
                <w:szCs w:val="21"/>
              </w:rPr>
            </w:pPr>
            <w:r>
              <w:rPr>
                <w:rFonts w:ascii="仿宋_GB2312" w:hAnsi="仿宋" w:hint="eastAsia"/>
                <w:bCs/>
                <w:szCs w:val="21"/>
              </w:rPr>
              <w:t>图书资料：</w:t>
            </w:r>
            <w:r>
              <w:rPr>
                <w:rFonts w:ascii="仿宋_GB2312" w:hAnsi="仿宋" w:hint="eastAsia"/>
                <w:bCs/>
                <w:szCs w:val="21"/>
              </w:rPr>
              <w:t xml:space="preserve">  0.2</w:t>
            </w:r>
            <w:r>
              <w:rPr>
                <w:rFonts w:ascii="仿宋_GB2312" w:hAnsi="仿宋" w:hint="eastAsia"/>
                <w:bCs/>
                <w:szCs w:val="21"/>
              </w:rPr>
              <w:t>万元</w:t>
            </w:r>
          </w:p>
          <w:p w:rsidR="0089680B" w:rsidRDefault="0089680B" w:rsidP="0089680B">
            <w:pPr>
              <w:pStyle w:val="a8"/>
              <w:numPr>
                <w:ilvl w:val="0"/>
                <w:numId w:val="3"/>
              </w:numPr>
              <w:ind w:firstLineChars="0"/>
              <w:jc w:val="left"/>
              <w:rPr>
                <w:rFonts w:ascii="仿宋_GB2312" w:hAnsi="仿宋"/>
                <w:bCs/>
                <w:szCs w:val="21"/>
              </w:rPr>
            </w:pPr>
            <w:r>
              <w:rPr>
                <w:rFonts w:ascii="仿宋_GB2312" w:hAnsi="仿宋" w:hint="eastAsia"/>
                <w:bCs/>
                <w:szCs w:val="21"/>
              </w:rPr>
              <w:t>项目试验：</w:t>
            </w:r>
            <w:r>
              <w:rPr>
                <w:rFonts w:ascii="仿宋_GB2312" w:hAnsi="仿宋" w:hint="eastAsia"/>
                <w:bCs/>
                <w:szCs w:val="21"/>
              </w:rPr>
              <w:t xml:space="preserve">  1.5</w:t>
            </w:r>
            <w:r>
              <w:rPr>
                <w:rFonts w:ascii="仿宋_GB2312" w:hAnsi="仿宋" w:hint="eastAsia"/>
                <w:bCs/>
                <w:szCs w:val="21"/>
              </w:rPr>
              <w:t>万元</w:t>
            </w:r>
          </w:p>
          <w:p w:rsidR="0089680B" w:rsidRDefault="0089680B" w:rsidP="0089680B">
            <w:pPr>
              <w:pStyle w:val="a8"/>
              <w:numPr>
                <w:ilvl w:val="0"/>
                <w:numId w:val="3"/>
              </w:numPr>
              <w:ind w:firstLineChars="0"/>
              <w:jc w:val="left"/>
              <w:rPr>
                <w:rFonts w:ascii="仿宋_GB2312" w:hAnsi="仿宋"/>
                <w:bCs/>
                <w:szCs w:val="21"/>
              </w:rPr>
            </w:pPr>
            <w:r>
              <w:rPr>
                <w:rFonts w:ascii="仿宋_GB2312" w:hAnsi="仿宋" w:hint="eastAsia"/>
                <w:bCs/>
                <w:szCs w:val="21"/>
              </w:rPr>
              <w:t>设备租赁：</w:t>
            </w:r>
            <w:r>
              <w:rPr>
                <w:rFonts w:ascii="仿宋_GB2312" w:hAnsi="仿宋" w:hint="eastAsia"/>
                <w:bCs/>
                <w:szCs w:val="21"/>
              </w:rPr>
              <w:t xml:space="preserve">  0.5</w:t>
            </w:r>
            <w:r>
              <w:rPr>
                <w:rFonts w:ascii="仿宋_GB2312" w:hAnsi="仿宋" w:hint="eastAsia"/>
                <w:bCs/>
                <w:szCs w:val="21"/>
              </w:rPr>
              <w:t>万元</w:t>
            </w:r>
          </w:p>
          <w:p w:rsidR="0089680B" w:rsidRDefault="0089680B" w:rsidP="0089680B">
            <w:pPr>
              <w:pStyle w:val="a8"/>
              <w:numPr>
                <w:ilvl w:val="0"/>
                <w:numId w:val="3"/>
              </w:numPr>
              <w:ind w:firstLineChars="0"/>
              <w:jc w:val="left"/>
              <w:rPr>
                <w:rFonts w:ascii="仿宋_GB2312" w:hAnsi="仿宋"/>
                <w:bCs/>
                <w:szCs w:val="21"/>
              </w:rPr>
            </w:pPr>
            <w:r>
              <w:rPr>
                <w:rFonts w:ascii="仿宋_GB2312" w:hAnsi="仿宋" w:hint="eastAsia"/>
                <w:bCs/>
                <w:szCs w:val="21"/>
              </w:rPr>
              <w:t>交通费：</w:t>
            </w:r>
            <w:r>
              <w:rPr>
                <w:rFonts w:ascii="仿宋_GB2312" w:hAnsi="仿宋" w:hint="eastAsia"/>
                <w:bCs/>
                <w:szCs w:val="21"/>
              </w:rPr>
              <w:t xml:space="preserve">    0.3</w:t>
            </w:r>
            <w:r>
              <w:rPr>
                <w:rFonts w:ascii="仿宋_GB2312" w:hAnsi="仿宋" w:hint="eastAsia"/>
                <w:bCs/>
                <w:szCs w:val="21"/>
              </w:rPr>
              <w:t>万元</w:t>
            </w:r>
          </w:p>
          <w:p w:rsidR="0089680B" w:rsidRDefault="0089680B" w:rsidP="0089680B">
            <w:pPr>
              <w:pStyle w:val="a8"/>
              <w:numPr>
                <w:ilvl w:val="0"/>
                <w:numId w:val="3"/>
              </w:numPr>
              <w:ind w:firstLineChars="0"/>
              <w:jc w:val="left"/>
              <w:rPr>
                <w:rFonts w:ascii="仿宋_GB2312" w:hAnsi="仿宋"/>
                <w:bCs/>
                <w:szCs w:val="21"/>
              </w:rPr>
            </w:pPr>
            <w:r>
              <w:rPr>
                <w:rFonts w:ascii="仿宋_GB2312" w:hAnsi="仿宋" w:hint="eastAsia"/>
                <w:bCs/>
                <w:szCs w:val="21"/>
              </w:rPr>
              <w:t>劳务费：</w:t>
            </w:r>
            <w:r>
              <w:rPr>
                <w:rFonts w:ascii="仿宋_GB2312" w:hAnsi="仿宋" w:hint="eastAsia"/>
                <w:bCs/>
                <w:szCs w:val="21"/>
              </w:rPr>
              <w:t xml:space="preserve">    0.7</w:t>
            </w:r>
            <w:r>
              <w:rPr>
                <w:rFonts w:ascii="仿宋_GB2312" w:hAnsi="仿宋" w:hint="eastAsia"/>
                <w:bCs/>
                <w:szCs w:val="21"/>
              </w:rPr>
              <w:t>万元</w:t>
            </w:r>
          </w:p>
          <w:p w:rsidR="0089680B" w:rsidRDefault="0089680B" w:rsidP="0089680B">
            <w:pPr>
              <w:pStyle w:val="a8"/>
              <w:numPr>
                <w:ilvl w:val="0"/>
                <w:numId w:val="3"/>
              </w:numPr>
              <w:ind w:firstLineChars="0"/>
              <w:jc w:val="left"/>
              <w:rPr>
                <w:rFonts w:ascii="仿宋_GB2312" w:hAnsi="仿宋"/>
                <w:bCs/>
                <w:szCs w:val="21"/>
              </w:rPr>
            </w:pPr>
            <w:r>
              <w:rPr>
                <w:rFonts w:ascii="仿宋_GB2312" w:hAnsi="仿宋" w:hint="eastAsia"/>
                <w:bCs/>
                <w:szCs w:val="21"/>
              </w:rPr>
              <w:t>论文发表：</w:t>
            </w:r>
            <w:r>
              <w:rPr>
                <w:rFonts w:ascii="仿宋_GB2312" w:hAnsi="仿宋" w:hint="eastAsia"/>
                <w:bCs/>
                <w:szCs w:val="21"/>
              </w:rPr>
              <w:t xml:space="preserve">  0.</w:t>
            </w:r>
            <w:r w:rsidR="00190C0F">
              <w:rPr>
                <w:rFonts w:ascii="仿宋_GB2312" w:hAnsi="仿宋" w:hint="eastAsia"/>
                <w:bCs/>
                <w:szCs w:val="21"/>
              </w:rPr>
              <w:t>2</w:t>
            </w:r>
            <w:r>
              <w:rPr>
                <w:rFonts w:ascii="仿宋_GB2312" w:hAnsi="仿宋" w:hint="eastAsia"/>
                <w:bCs/>
                <w:szCs w:val="21"/>
              </w:rPr>
              <w:t>万元</w:t>
            </w:r>
          </w:p>
          <w:p w:rsidR="00F635D3" w:rsidRPr="00884971" w:rsidRDefault="0089680B" w:rsidP="00190C0F">
            <w:pPr>
              <w:pStyle w:val="a8"/>
              <w:numPr>
                <w:ilvl w:val="0"/>
                <w:numId w:val="3"/>
              </w:numPr>
              <w:ind w:firstLineChars="0"/>
              <w:jc w:val="left"/>
              <w:rPr>
                <w:rFonts w:ascii="仿宋_GB2312" w:hAnsi="仿宋"/>
                <w:bCs/>
                <w:szCs w:val="21"/>
              </w:rPr>
            </w:pPr>
            <w:r>
              <w:rPr>
                <w:rFonts w:ascii="仿宋_GB2312" w:hAnsi="仿宋" w:hint="eastAsia"/>
                <w:bCs/>
                <w:szCs w:val="21"/>
              </w:rPr>
              <w:t>耗材：</w:t>
            </w:r>
            <w:r>
              <w:rPr>
                <w:rFonts w:ascii="仿宋_GB2312" w:hAnsi="仿宋" w:hint="eastAsia"/>
                <w:bCs/>
                <w:szCs w:val="21"/>
              </w:rPr>
              <w:t xml:space="preserve">      0.</w:t>
            </w:r>
            <w:r w:rsidR="00190C0F">
              <w:rPr>
                <w:rFonts w:ascii="仿宋_GB2312" w:hAnsi="仿宋" w:hint="eastAsia"/>
                <w:bCs/>
                <w:szCs w:val="21"/>
              </w:rPr>
              <w:t>3</w:t>
            </w:r>
            <w:r>
              <w:rPr>
                <w:rFonts w:ascii="仿宋_GB2312" w:hAnsi="仿宋" w:hint="eastAsia"/>
                <w:bCs/>
                <w:szCs w:val="21"/>
              </w:rPr>
              <w:t>万元</w:t>
            </w:r>
          </w:p>
        </w:tc>
      </w:tr>
    </w:tbl>
    <w:p w:rsidR="00DF7360" w:rsidRPr="00DF7360" w:rsidRDefault="00DF7360" w:rsidP="00DF7360">
      <w:pPr>
        <w:ind w:firstLine="0"/>
        <w:rPr>
          <w:rFonts w:eastAsia="黑体"/>
          <w:sz w:val="28"/>
          <w:szCs w:val="28"/>
        </w:rPr>
      </w:pPr>
      <w:r w:rsidRPr="00DF7360">
        <w:rPr>
          <w:rFonts w:eastAsia="黑体" w:hint="eastAsia"/>
          <w:sz w:val="28"/>
          <w:szCs w:val="28"/>
        </w:rPr>
        <w:t>五、考核结论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41"/>
      </w:tblGrid>
      <w:tr w:rsidR="00DF7360">
        <w:trPr>
          <w:trHeight w:val="3521"/>
          <w:jc w:val="center"/>
        </w:trPr>
        <w:tc>
          <w:tcPr>
            <w:tcW w:w="8941" w:type="dxa"/>
            <w:tcBorders>
              <w:top w:val="single" w:sz="4" w:space="0" w:color="auto"/>
              <w:left w:val="single" w:sz="4" w:space="0" w:color="auto"/>
              <w:bottom w:val="single" w:sz="4" w:space="0" w:color="auto"/>
              <w:right w:val="single" w:sz="4" w:space="0" w:color="auto"/>
            </w:tcBorders>
          </w:tcPr>
          <w:p w:rsidR="00DF7360" w:rsidRPr="001C145B" w:rsidRDefault="00DF7360" w:rsidP="002E5C0B">
            <w:pPr>
              <w:snapToGrid w:val="0"/>
              <w:rPr>
                <w:sz w:val="24"/>
                <w:szCs w:val="24"/>
              </w:rPr>
            </w:pPr>
            <w:r w:rsidRPr="001C145B">
              <w:rPr>
                <w:rFonts w:hint="eastAsia"/>
                <w:sz w:val="24"/>
                <w:szCs w:val="24"/>
              </w:rPr>
              <w:t>主要内容包括：项目完成情况，在教学水平、科研能力、团队建设、社会服务等方面完成培养计划情况，今后发展意见建议和努力方向。考核等次意见。</w:t>
            </w:r>
          </w:p>
          <w:p w:rsidR="00C45A0D" w:rsidRDefault="00C45A0D" w:rsidP="00C45A0D">
            <w:pPr>
              <w:rPr>
                <w:sz w:val="24"/>
                <w:szCs w:val="24"/>
              </w:rPr>
            </w:pPr>
          </w:p>
          <w:p w:rsidR="00A00ACB" w:rsidRDefault="00A00ACB" w:rsidP="00C45A0D">
            <w:pPr>
              <w:rPr>
                <w:sz w:val="24"/>
                <w:szCs w:val="24"/>
              </w:rPr>
            </w:pPr>
          </w:p>
          <w:p w:rsidR="00A00ACB" w:rsidRDefault="00A00ACB" w:rsidP="00C45A0D">
            <w:pPr>
              <w:rPr>
                <w:sz w:val="24"/>
                <w:szCs w:val="24"/>
              </w:rPr>
            </w:pPr>
          </w:p>
          <w:p w:rsidR="00A00ACB" w:rsidRDefault="00A00ACB" w:rsidP="00C45A0D">
            <w:pPr>
              <w:rPr>
                <w:sz w:val="24"/>
                <w:szCs w:val="24"/>
              </w:rPr>
            </w:pPr>
          </w:p>
          <w:p w:rsidR="00A00ACB" w:rsidRDefault="00A00ACB" w:rsidP="00C45A0D">
            <w:pPr>
              <w:rPr>
                <w:sz w:val="24"/>
                <w:szCs w:val="24"/>
              </w:rPr>
            </w:pPr>
          </w:p>
          <w:p w:rsidR="00A00ACB" w:rsidRDefault="00A00ACB" w:rsidP="00C45A0D">
            <w:pPr>
              <w:rPr>
                <w:sz w:val="24"/>
                <w:szCs w:val="24"/>
              </w:rPr>
            </w:pPr>
          </w:p>
          <w:p w:rsidR="00A00ACB" w:rsidRDefault="00A00ACB" w:rsidP="00C45A0D">
            <w:pPr>
              <w:rPr>
                <w:sz w:val="24"/>
                <w:szCs w:val="24"/>
              </w:rPr>
            </w:pPr>
          </w:p>
          <w:p w:rsidR="00A00ACB" w:rsidRDefault="00A00ACB" w:rsidP="00C45A0D">
            <w:pPr>
              <w:rPr>
                <w:sz w:val="24"/>
                <w:szCs w:val="24"/>
              </w:rPr>
            </w:pPr>
          </w:p>
          <w:p w:rsidR="00A00ACB" w:rsidRDefault="00A00ACB" w:rsidP="00C45A0D">
            <w:pPr>
              <w:rPr>
                <w:sz w:val="24"/>
                <w:szCs w:val="24"/>
              </w:rPr>
            </w:pPr>
          </w:p>
          <w:p w:rsidR="00A00ACB" w:rsidRDefault="00A00ACB" w:rsidP="00C45A0D">
            <w:pPr>
              <w:rPr>
                <w:sz w:val="24"/>
                <w:szCs w:val="24"/>
              </w:rPr>
            </w:pPr>
          </w:p>
          <w:p w:rsidR="00A00ACB" w:rsidRDefault="00A00ACB" w:rsidP="00C45A0D">
            <w:pPr>
              <w:rPr>
                <w:sz w:val="24"/>
                <w:szCs w:val="24"/>
              </w:rPr>
            </w:pPr>
          </w:p>
          <w:p w:rsidR="00A00ACB" w:rsidRPr="00A00ACB" w:rsidRDefault="00A00ACB" w:rsidP="00C45A0D">
            <w:pPr>
              <w:rPr>
                <w:sz w:val="24"/>
                <w:szCs w:val="24"/>
              </w:rPr>
            </w:pPr>
          </w:p>
          <w:p w:rsidR="00C45A0D" w:rsidRPr="00C45A0D" w:rsidRDefault="00C45A0D" w:rsidP="00C45A0D">
            <w:pPr>
              <w:rPr>
                <w:sz w:val="24"/>
                <w:szCs w:val="24"/>
              </w:rPr>
            </w:pPr>
          </w:p>
          <w:p w:rsidR="00DF7360" w:rsidRDefault="00DF7360">
            <w:pPr>
              <w:rPr>
                <w:sz w:val="24"/>
              </w:rPr>
            </w:pPr>
            <w:r>
              <w:rPr>
                <w:rFonts w:hint="eastAsia"/>
                <w:sz w:val="28"/>
              </w:rPr>
              <w:t xml:space="preserve">　　　　　　　　　　　　　</w:t>
            </w:r>
            <w:r>
              <w:rPr>
                <w:rFonts w:hint="eastAsia"/>
                <w:sz w:val="24"/>
              </w:rPr>
              <w:t>考核专家组长：</w:t>
            </w:r>
          </w:p>
          <w:p w:rsidR="00DF7360" w:rsidRDefault="00DF7360">
            <w:pPr>
              <w:rPr>
                <w:sz w:val="28"/>
              </w:rPr>
            </w:pPr>
            <w:r>
              <w:rPr>
                <w:rFonts w:hint="eastAsia"/>
                <w:sz w:val="28"/>
              </w:rPr>
              <w:t xml:space="preserve">　　　　　　　　　　　　　　　　　　　　年　　月　　日</w:t>
            </w:r>
          </w:p>
        </w:tc>
      </w:tr>
    </w:tbl>
    <w:p w:rsidR="00DF7360" w:rsidRPr="00DF7360" w:rsidRDefault="00DF7360" w:rsidP="00DF7360">
      <w:pPr>
        <w:ind w:firstLine="0"/>
        <w:rPr>
          <w:rFonts w:ascii="黑体" w:eastAsia="黑体"/>
          <w:sz w:val="28"/>
          <w:szCs w:val="28"/>
        </w:rPr>
      </w:pPr>
      <w:r>
        <w:br w:type="page"/>
      </w:r>
      <w:r w:rsidRPr="00DF7360">
        <w:rPr>
          <w:rFonts w:ascii="黑体" w:eastAsia="黑体" w:hint="eastAsia"/>
          <w:sz w:val="28"/>
          <w:szCs w:val="28"/>
        </w:rPr>
        <w:lastRenderedPageBreak/>
        <w:t>六、鉴定专家名单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9"/>
        <w:gridCol w:w="1417"/>
        <w:gridCol w:w="2725"/>
        <w:gridCol w:w="2126"/>
        <w:gridCol w:w="1585"/>
      </w:tblGrid>
      <w:tr w:rsidR="00DF7360" w:rsidRPr="002E5C0B">
        <w:trPr>
          <w:trHeight w:val="600"/>
          <w:jc w:val="center"/>
        </w:trPr>
        <w:tc>
          <w:tcPr>
            <w:tcW w:w="1099" w:type="dxa"/>
            <w:tcBorders>
              <w:top w:val="single" w:sz="4" w:space="0" w:color="auto"/>
              <w:left w:val="single" w:sz="4" w:space="0" w:color="auto"/>
              <w:bottom w:val="single" w:sz="4" w:space="0" w:color="auto"/>
              <w:right w:val="single" w:sz="4" w:space="0" w:color="auto"/>
            </w:tcBorders>
            <w:vAlign w:val="center"/>
          </w:tcPr>
          <w:p w:rsidR="00DF7360" w:rsidRPr="002E5C0B" w:rsidRDefault="00DF7360" w:rsidP="00DF7360">
            <w:pPr>
              <w:ind w:firstLine="0"/>
              <w:jc w:val="center"/>
              <w:rPr>
                <w:rFonts w:ascii="仿宋_GB2312" w:hAnsi="仿宋"/>
                <w:sz w:val="28"/>
              </w:rPr>
            </w:pPr>
            <w:r w:rsidRPr="002E5C0B">
              <w:rPr>
                <w:rFonts w:ascii="仿宋_GB2312" w:hAnsi="仿宋" w:hint="eastAsia"/>
                <w:sz w:val="28"/>
              </w:rPr>
              <w:t>姓名</w:t>
            </w:r>
          </w:p>
        </w:tc>
        <w:tc>
          <w:tcPr>
            <w:tcW w:w="1417" w:type="dxa"/>
            <w:tcBorders>
              <w:top w:val="single" w:sz="4" w:space="0" w:color="auto"/>
              <w:left w:val="single" w:sz="4" w:space="0" w:color="auto"/>
              <w:bottom w:val="single" w:sz="4" w:space="0" w:color="auto"/>
              <w:right w:val="single" w:sz="4" w:space="0" w:color="auto"/>
            </w:tcBorders>
            <w:vAlign w:val="center"/>
          </w:tcPr>
          <w:p w:rsidR="00DF7360" w:rsidRPr="002E5C0B" w:rsidRDefault="00DF7360" w:rsidP="00DF7360">
            <w:pPr>
              <w:ind w:firstLine="0"/>
              <w:jc w:val="center"/>
              <w:rPr>
                <w:rFonts w:ascii="仿宋_GB2312" w:hAnsi="仿宋"/>
                <w:sz w:val="28"/>
              </w:rPr>
            </w:pPr>
            <w:r w:rsidRPr="002E5C0B">
              <w:rPr>
                <w:rFonts w:ascii="仿宋_GB2312" w:hAnsi="仿宋" w:hint="eastAsia"/>
                <w:sz w:val="28"/>
              </w:rPr>
              <w:t>职称</w:t>
            </w:r>
          </w:p>
        </w:tc>
        <w:tc>
          <w:tcPr>
            <w:tcW w:w="2725" w:type="dxa"/>
            <w:tcBorders>
              <w:top w:val="single" w:sz="4" w:space="0" w:color="auto"/>
              <w:left w:val="single" w:sz="4" w:space="0" w:color="auto"/>
              <w:bottom w:val="single" w:sz="4" w:space="0" w:color="auto"/>
              <w:right w:val="single" w:sz="4" w:space="0" w:color="auto"/>
            </w:tcBorders>
            <w:vAlign w:val="center"/>
          </w:tcPr>
          <w:p w:rsidR="00DF7360" w:rsidRPr="002E5C0B" w:rsidRDefault="00DF7360" w:rsidP="00DF7360">
            <w:pPr>
              <w:ind w:firstLine="0"/>
              <w:jc w:val="center"/>
              <w:rPr>
                <w:rFonts w:ascii="仿宋_GB2312" w:hAnsi="仿宋"/>
                <w:sz w:val="28"/>
              </w:rPr>
            </w:pPr>
            <w:r w:rsidRPr="002E5C0B">
              <w:rPr>
                <w:rFonts w:ascii="仿宋_GB2312" w:hAnsi="仿宋" w:hint="eastAsia"/>
                <w:sz w:val="28"/>
              </w:rPr>
              <w:t>学科专业领域</w:t>
            </w:r>
          </w:p>
        </w:tc>
        <w:tc>
          <w:tcPr>
            <w:tcW w:w="2126" w:type="dxa"/>
            <w:tcBorders>
              <w:top w:val="single" w:sz="4" w:space="0" w:color="auto"/>
              <w:left w:val="single" w:sz="4" w:space="0" w:color="auto"/>
              <w:bottom w:val="single" w:sz="4" w:space="0" w:color="auto"/>
              <w:right w:val="single" w:sz="4" w:space="0" w:color="auto"/>
            </w:tcBorders>
            <w:vAlign w:val="center"/>
          </w:tcPr>
          <w:p w:rsidR="00DF7360" w:rsidRPr="002E5C0B" w:rsidRDefault="00DF7360" w:rsidP="00DF7360">
            <w:pPr>
              <w:jc w:val="center"/>
              <w:rPr>
                <w:rFonts w:ascii="仿宋_GB2312" w:hAnsi="仿宋"/>
                <w:sz w:val="28"/>
              </w:rPr>
            </w:pPr>
            <w:r w:rsidRPr="002E5C0B">
              <w:rPr>
                <w:rFonts w:ascii="仿宋_GB2312" w:hAnsi="仿宋" w:hint="eastAsia"/>
                <w:sz w:val="28"/>
              </w:rPr>
              <w:t>单位</w:t>
            </w:r>
          </w:p>
        </w:tc>
        <w:tc>
          <w:tcPr>
            <w:tcW w:w="1585" w:type="dxa"/>
            <w:tcBorders>
              <w:top w:val="single" w:sz="4" w:space="0" w:color="auto"/>
              <w:left w:val="single" w:sz="4" w:space="0" w:color="auto"/>
              <w:bottom w:val="single" w:sz="4" w:space="0" w:color="auto"/>
              <w:right w:val="single" w:sz="4" w:space="0" w:color="auto"/>
            </w:tcBorders>
            <w:vAlign w:val="center"/>
          </w:tcPr>
          <w:p w:rsidR="00DF7360" w:rsidRPr="002E5C0B" w:rsidRDefault="00DF7360" w:rsidP="00DF7360">
            <w:pPr>
              <w:jc w:val="center"/>
              <w:rPr>
                <w:rFonts w:ascii="仿宋_GB2312" w:hAnsi="仿宋"/>
                <w:sz w:val="28"/>
              </w:rPr>
            </w:pPr>
            <w:r w:rsidRPr="002E5C0B">
              <w:rPr>
                <w:rFonts w:ascii="仿宋_GB2312" w:hAnsi="仿宋" w:hint="eastAsia"/>
                <w:sz w:val="28"/>
              </w:rPr>
              <w:t>签字</w:t>
            </w:r>
          </w:p>
        </w:tc>
      </w:tr>
      <w:tr w:rsidR="00DF7360">
        <w:trPr>
          <w:trHeight w:val="600"/>
          <w:jc w:val="center"/>
        </w:trPr>
        <w:tc>
          <w:tcPr>
            <w:tcW w:w="1099" w:type="dxa"/>
            <w:tcBorders>
              <w:top w:val="single" w:sz="4" w:space="0" w:color="auto"/>
              <w:left w:val="single" w:sz="4" w:space="0" w:color="auto"/>
              <w:bottom w:val="single" w:sz="4" w:space="0" w:color="auto"/>
              <w:right w:val="single" w:sz="4" w:space="0" w:color="auto"/>
            </w:tcBorders>
            <w:vAlign w:val="center"/>
          </w:tcPr>
          <w:p w:rsidR="00DF7360" w:rsidRDefault="00DF7360" w:rsidP="00DF7360">
            <w:pPr>
              <w:jc w:val="center"/>
            </w:pPr>
          </w:p>
        </w:tc>
        <w:tc>
          <w:tcPr>
            <w:tcW w:w="1417" w:type="dxa"/>
            <w:tcBorders>
              <w:top w:val="single" w:sz="4" w:space="0" w:color="auto"/>
              <w:left w:val="single" w:sz="4" w:space="0" w:color="auto"/>
              <w:bottom w:val="single" w:sz="4" w:space="0" w:color="auto"/>
              <w:right w:val="single" w:sz="4" w:space="0" w:color="auto"/>
            </w:tcBorders>
            <w:vAlign w:val="center"/>
          </w:tcPr>
          <w:p w:rsidR="00DF7360" w:rsidRDefault="00DF7360" w:rsidP="00DF7360">
            <w:pPr>
              <w:jc w:val="center"/>
            </w:pPr>
          </w:p>
        </w:tc>
        <w:tc>
          <w:tcPr>
            <w:tcW w:w="2725" w:type="dxa"/>
            <w:tcBorders>
              <w:top w:val="single" w:sz="4" w:space="0" w:color="auto"/>
              <w:left w:val="single" w:sz="4" w:space="0" w:color="auto"/>
              <w:bottom w:val="single" w:sz="4" w:space="0" w:color="auto"/>
              <w:right w:val="single" w:sz="4" w:space="0" w:color="auto"/>
            </w:tcBorders>
            <w:vAlign w:val="center"/>
          </w:tcPr>
          <w:p w:rsidR="00DF7360" w:rsidRDefault="00DF7360" w:rsidP="00DF7360">
            <w:pPr>
              <w:jc w:val="center"/>
            </w:pPr>
          </w:p>
        </w:tc>
        <w:tc>
          <w:tcPr>
            <w:tcW w:w="2126" w:type="dxa"/>
            <w:tcBorders>
              <w:top w:val="single" w:sz="4" w:space="0" w:color="auto"/>
              <w:left w:val="single" w:sz="4" w:space="0" w:color="auto"/>
              <w:bottom w:val="single" w:sz="4" w:space="0" w:color="auto"/>
              <w:right w:val="single" w:sz="4" w:space="0" w:color="auto"/>
            </w:tcBorders>
            <w:vAlign w:val="center"/>
          </w:tcPr>
          <w:p w:rsidR="00DF7360" w:rsidRDefault="00DF7360" w:rsidP="00DF7360">
            <w:pPr>
              <w:jc w:val="center"/>
            </w:pPr>
          </w:p>
        </w:tc>
        <w:tc>
          <w:tcPr>
            <w:tcW w:w="1585" w:type="dxa"/>
            <w:tcBorders>
              <w:top w:val="single" w:sz="4" w:space="0" w:color="auto"/>
              <w:left w:val="single" w:sz="4" w:space="0" w:color="auto"/>
              <w:bottom w:val="single" w:sz="4" w:space="0" w:color="auto"/>
              <w:right w:val="single" w:sz="4" w:space="0" w:color="auto"/>
            </w:tcBorders>
          </w:tcPr>
          <w:p w:rsidR="00DF7360" w:rsidRDefault="00DF7360" w:rsidP="00DF7360">
            <w:pPr>
              <w:jc w:val="center"/>
            </w:pPr>
          </w:p>
        </w:tc>
      </w:tr>
      <w:tr w:rsidR="00DF7360">
        <w:trPr>
          <w:trHeight w:val="600"/>
          <w:jc w:val="center"/>
        </w:trPr>
        <w:tc>
          <w:tcPr>
            <w:tcW w:w="1099" w:type="dxa"/>
            <w:tcBorders>
              <w:top w:val="single" w:sz="4" w:space="0" w:color="auto"/>
              <w:left w:val="single" w:sz="4" w:space="0" w:color="auto"/>
              <w:bottom w:val="single" w:sz="4" w:space="0" w:color="auto"/>
              <w:right w:val="single" w:sz="4" w:space="0" w:color="auto"/>
            </w:tcBorders>
            <w:vAlign w:val="center"/>
          </w:tcPr>
          <w:p w:rsidR="00DF7360" w:rsidRDefault="00DF7360" w:rsidP="00DF7360">
            <w:pPr>
              <w:jc w:val="center"/>
            </w:pPr>
          </w:p>
        </w:tc>
        <w:tc>
          <w:tcPr>
            <w:tcW w:w="1417" w:type="dxa"/>
            <w:tcBorders>
              <w:top w:val="single" w:sz="4" w:space="0" w:color="auto"/>
              <w:left w:val="single" w:sz="4" w:space="0" w:color="auto"/>
              <w:bottom w:val="single" w:sz="4" w:space="0" w:color="auto"/>
              <w:right w:val="single" w:sz="4" w:space="0" w:color="auto"/>
            </w:tcBorders>
            <w:vAlign w:val="center"/>
          </w:tcPr>
          <w:p w:rsidR="00DF7360" w:rsidRDefault="00DF7360" w:rsidP="00DF7360">
            <w:pPr>
              <w:jc w:val="center"/>
            </w:pPr>
          </w:p>
        </w:tc>
        <w:tc>
          <w:tcPr>
            <w:tcW w:w="2725" w:type="dxa"/>
            <w:tcBorders>
              <w:top w:val="single" w:sz="4" w:space="0" w:color="auto"/>
              <w:left w:val="single" w:sz="4" w:space="0" w:color="auto"/>
              <w:bottom w:val="single" w:sz="4" w:space="0" w:color="auto"/>
              <w:right w:val="single" w:sz="4" w:space="0" w:color="auto"/>
            </w:tcBorders>
            <w:vAlign w:val="center"/>
          </w:tcPr>
          <w:p w:rsidR="00DF7360" w:rsidRDefault="00DF7360" w:rsidP="00DF7360">
            <w:pPr>
              <w:jc w:val="center"/>
            </w:pPr>
          </w:p>
        </w:tc>
        <w:tc>
          <w:tcPr>
            <w:tcW w:w="2126" w:type="dxa"/>
            <w:tcBorders>
              <w:top w:val="single" w:sz="4" w:space="0" w:color="auto"/>
              <w:left w:val="single" w:sz="4" w:space="0" w:color="auto"/>
              <w:bottom w:val="single" w:sz="4" w:space="0" w:color="auto"/>
              <w:right w:val="single" w:sz="4" w:space="0" w:color="auto"/>
            </w:tcBorders>
            <w:vAlign w:val="center"/>
          </w:tcPr>
          <w:p w:rsidR="00DF7360" w:rsidRDefault="00DF7360" w:rsidP="00DF7360">
            <w:pPr>
              <w:jc w:val="center"/>
            </w:pPr>
          </w:p>
        </w:tc>
        <w:tc>
          <w:tcPr>
            <w:tcW w:w="1585" w:type="dxa"/>
            <w:tcBorders>
              <w:top w:val="single" w:sz="4" w:space="0" w:color="auto"/>
              <w:left w:val="single" w:sz="4" w:space="0" w:color="auto"/>
              <w:bottom w:val="single" w:sz="4" w:space="0" w:color="auto"/>
              <w:right w:val="single" w:sz="4" w:space="0" w:color="auto"/>
            </w:tcBorders>
          </w:tcPr>
          <w:p w:rsidR="00DF7360" w:rsidRDefault="00DF7360" w:rsidP="00DF7360">
            <w:pPr>
              <w:jc w:val="center"/>
            </w:pPr>
          </w:p>
        </w:tc>
      </w:tr>
      <w:tr w:rsidR="00DF7360">
        <w:trPr>
          <w:trHeight w:val="600"/>
          <w:jc w:val="center"/>
        </w:trPr>
        <w:tc>
          <w:tcPr>
            <w:tcW w:w="1099" w:type="dxa"/>
            <w:tcBorders>
              <w:top w:val="single" w:sz="4" w:space="0" w:color="auto"/>
              <w:left w:val="single" w:sz="4" w:space="0" w:color="auto"/>
              <w:bottom w:val="single" w:sz="4" w:space="0" w:color="auto"/>
              <w:right w:val="single" w:sz="4" w:space="0" w:color="auto"/>
            </w:tcBorders>
            <w:vAlign w:val="center"/>
          </w:tcPr>
          <w:p w:rsidR="00DF7360" w:rsidRDefault="00DF7360" w:rsidP="00DF7360">
            <w:pPr>
              <w:jc w:val="center"/>
            </w:pPr>
          </w:p>
        </w:tc>
        <w:tc>
          <w:tcPr>
            <w:tcW w:w="1417" w:type="dxa"/>
            <w:tcBorders>
              <w:top w:val="single" w:sz="4" w:space="0" w:color="auto"/>
              <w:left w:val="single" w:sz="4" w:space="0" w:color="auto"/>
              <w:bottom w:val="single" w:sz="4" w:space="0" w:color="auto"/>
              <w:right w:val="single" w:sz="4" w:space="0" w:color="auto"/>
            </w:tcBorders>
            <w:vAlign w:val="center"/>
          </w:tcPr>
          <w:p w:rsidR="00DF7360" w:rsidRDefault="00DF7360" w:rsidP="00DF7360">
            <w:pPr>
              <w:jc w:val="center"/>
            </w:pPr>
          </w:p>
        </w:tc>
        <w:tc>
          <w:tcPr>
            <w:tcW w:w="2725" w:type="dxa"/>
            <w:tcBorders>
              <w:top w:val="single" w:sz="4" w:space="0" w:color="auto"/>
              <w:left w:val="single" w:sz="4" w:space="0" w:color="auto"/>
              <w:bottom w:val="single" w:sz="4" w:space="0" w:color="auto"/>
              <w:right w:val="single" w:sz="4" w:space="0" w:color="auto"/>
            </w:tcBorders>
            <w:vAlign w:val="center"/>
          </w:tcPr>
          <w:p w:rsidR="00DF7360" w:rsidRDefault="00DF7360" w:rsidP="00DF7360">
            <w:pPr>
              <w:jc w:val="center"/>
            </w:pPr>
          </w:p>
        </w:tc>
        <w:tc>
          <w:tcPr>
            <w:tcW w:w="2126" w:type="dxa"/>
            <w:tcBorders>
              <w:top w:val="single" w:sz="4" w:space="0" w:color="auto"/>
              <w:left w:val="single" w:sz="4" w:space="0" w:color="auto"/>
              <w:bottom w:val="single" w:sz="4" w:space="0" w:color="auto"/>
              <w:right w:val="single" w:sz="4" w:space="0" w:color="auto"/>
            </w:tcBorders>
            <w:vAlign w:val="center"/>
          </w:tcPr>
          <w:p w:rsidR="00DF7360" w:rsidRDefault="00DF7360" w:rsidP="00DF7360">
            <w:pPr>
              <w:jc w:val="center"/>
            </w:pPr>
          </w:p>
        </w:tc>
        <w:tc>
          <w:tcPr>
            <w:tcW w:w="1585" w:type="dxa"/>
            <w:tcBorders>
              <w:top w:val="single" w:sz="4" w:space="0" w:color="auto"/>
              <w:left w:val="single" w:sz="4" w:space="0" w:color="auto"/>
              <w:bottom w:val="single" w:sz="4" w:space="0" w:color="auto"/>
              <w:right w:val="single" w:sz="4" w:space="0" w:color="auto"/>
            </w:tcBorders>
          </w:tcPr>
          <w:p w:rsidR="00DF7360" w:rsidRDefault="00DF7360" w:rsidP="00DF7360">
            <w:pPr>
              <w:jc w:val="center"/>
            </w:pPr>
          </w:p>
        </w:tc>
      </w:tr>
      <w:tr w:rsidR="00DF7360">
        <w:trPr>
          <w:trHeight w:val="600"/>
          <w:jc w:val="center"/>
        </w:trPr>
        <w:tc>
          <w:tcPr>
            <w:tcW w:w="1099" w:type="dxa"/>
            <w:tcBorders>
              <w:top w:val="single" w:sz="4" w:space="0" w:color="auto"/>
              <w:left w:val="single" w:sz="4" w:space="0" w:color="auto"/>
              <w:bottom w:val="single" w:sz="4" w:space="0" w:color="auto"/>
              <w:right w:val="single" w:sz="4" w:space="0" w:color="auto"/>
            </w:tcBorders>
            <w:vAlign w:val="center"/>
          </w:tcPr>
          <w:p w:rsidR="00DF7360" w:rsidRDefault="00DF7360" w:rsidP="00DF7360">
            <w:pPr>
              <w:jc w:val="center"/>
            </w:pPr>
          </w:p>
        </w:tc>
        <w:tc>
          <w:tcPr>
            <w:tcW w:w="1417" w:type="dxa"/>
            <w:tcBorders>
              <w:top w:val="single" w:sz="4" w:space="0" w:color="auto"/>
              <w:left w:val="single" w:sz="4" w:space="0" w:color="auto"/>
              <w:bottom w:val="single" w:sz="4" w:space="0" w:color="auto"/>
              <w:right w:val="single" w:sz="4" w:space="0" w:color="auto"/>
            </w:tcBorders>
            <w:vAlign w:val="center"/>
          </w:tcPr>
          <w:p w:rsidR="00DF7360" w:rsidRDefault="00DF7360" w:rsidP="00DF7360">
            <w:pPr>
              <w:jc w:val="center"/>
            </w:pPr>
          </w:p>
        </w:tc>
        <w:tc>
          <w:tcPr>
            <w:tcW w:w="2725" w:type="dxa"/>
            <w:tcBorders>
              <w:top w:val="single" w:sz="4" w:space="0" w:color="auto"/>
              <w:left w:val="single" w:sz="4" w:space="0" w:color="auto"/>
              <w:bottom w:val="single" w:sz="4" w:space="0" w:color="auto"/>
              <w:right w:val="single" w:sz="4" w:space="0" w:color="auto"/>
            </w:tcBorders>
            <w:vAlign w:val="center"/>
          </w:tcPr>
          <w:p w:rsidR="00DF7360" w:rsidRDefault="00DF7360" w:rsidP="00DF7360">
            <w:pPr>
              <w:jc w:val="center"/>
            </w:pPr>
          </w:p>
        </w:tc>
        <w:tc>
          <w:tcPr>
            <w:tcW w:w="2126" w:type="dxa"/>
            <w:tcBorders>
              <w:top w:val="single" w:sz="4" w:space="0" w:color="auto"/>
              <w:left w:val="single" w:sz="4" w:space="0" w:color="auto"/>
              <w:bottom w:val="single" w:sz="4" w:space="0" w:color="auto"/>
              <w:right w:val="single" w:sz="4" w:space="0" w:color="auto"/>
            </w:tcBorders>
            <w:vAlign w:val="center"/>
          </w:tcPr>
          <w:p w:rsidR="00DF7360" w:rsidRDefault="00DF7360" w:rsidP="00DF7360">
            <w:pPr>
              <w:jc w:val="center"/>
            </w:pPr>
          </w:p>
        </w:tc>
        <w:tc>
          <w:tcPr>
            <w:tcW w:w="1585" w:type="dxa"/>
            <w:tcBorders>
              <w:top w:val="single" w:sz="4" w:space="0" w:color="auto"/>
              <w:left w:val="single" w:sz="4" w:space="0" w:color="auto"/>
              <w:bottom w:val="single" w:sz="4" w:space="0" w:color="auto"/>
              <w:right w:val="single" w:sz="4" w:space="0" w:color="auto"/>
            </w:tcBorders>
          </w:tcPr>
          <w:p w:rsidR="00DF7360" w:rsidRDefault="00DF7360" w:rsidP="00DF7360">
            <w:pPr>
              <w:jc w:val="center"/>
            </w:pPr>
          </w:p>
        </w:tc>
      </w:tr>
      <w:tr w:rsidR="00DF7360">
        <w:trPr>
          <w:trHeight w:val="600"/>
          <w:jc w:val="center"/>
        </w:trPr>
        <w:tc>
          <w:tcPr>
            <w:tcW w:w="1099" w:type="dxa"/>
            <w:tcBorders>
              <w:top w:val="single" w:sz="4" w:space="0" w:color="auto"/>
              <w:left w:val="single" w:sz="4" w:space="0" w:color="auto"/>
              <w:bottom w:val="single" w:sz="4" w:space="0" w:color="auto"/>
              <w:right w:val="single" w:sz="4" w:space="0" w:color="auto"/>
            </w:tcBorders>
            <w:vAlign w:val="center"/>
          </w:tcPr>
          <w:p w:rsidR="00DF7360" w:rsidRDefault="00DF7360" w:rsidP="00DF7360">
            <w:pPr>
              <w:jc w:val="center"/>
            </w:pPr>
          </w:p>
        </w:tc>
        <w:tc>
          <w:tcPr>
            <w:tcW w:w="1417" w:type="dxa"/>
            <w:tcBorders>
              <w:top w:val="single" w:sz="4" w:space="0" w:color="auto"/>
              <w:left w:val="single" w:sz="4" w:space="0" w:color="auto"/>
              <w:bottom w:val="single" w:sz="4" w:space="0" w:color="auto"/>
              <w:right w:val="single" w:sz="4" w:space="0" w:color="auto"/>
            </w:tcBorders>
            <w:vAlign w:val="center"/>
          </w:tcPr>
          <w:p w:rsidR="00DF7360" w:rsidRDefault="00DF7360" w:rsidP="00DF7360">
            <w:pPr>
              <w:jc w:val="center"/>
            </w:pPr>
          </w:p>
        </w:tc>
        <w:tc>
          <w:tcPr>
            <w:tcW w:w="2725" w:type="dxa"/>
            <w:tcBorders>
              <w:top w:val="single" w:sz="4" w:space="0" w:color="auto"/>
              <w:left w:val="single" w:sz="4" w:space="0" w:color="auto"/>
              <w:bottom w:val="single" w:sz="4" w:space="0" w:color="auto"/>
              <w:right w:val="single" w:sz="4" w:space="0" w:color="auto"/>
            </w:tcBorders>
            <w:vAlign w:val="center"/>
          </w:tcPr>
          <w:p w:rsidR="00DF7360" w:rsidRDefault="00DF7360" w:rsidP="00DF7360">
            <w:pPr>
              <w:jc w:val="center"/>
            </w:pPr>
          </w:p>
        </w:tc>
        <w:tc>
          <w:tcPr>
            <w:tcW w:w="2126" w:type="dxa"/>
            <w:tcBorders>
              <w:top w:val="single" w:sz="4" w:space="0" w:color="auto"/>
              <w:left w:val="single" w:sz="4" w:space="0" w:color="auto"/>
              <w:bottom w:val="single" w:sz="4" w:space="0" w:color="auto"/>
              <w:right w:val="single" w:sz="4" w:space="0" w:color="auto"/>
            </w:tcBorders>
            <w:vAlign w:val="center"/>
          </w:tcPr>
          <w:p w:rsidR="00DF7360" w:rsidRDefault="00DF7360" w:rsidP="00DF7360">
            <w:pPr>
              <w:jc w:val="center"/>
            </w:pPr>
          </w:p>
        </w:tc>
        <w:tc>
          <w:tcPr>
            <w:tcW w:w="1585" w:type="dxa"/>
            <w:tcBorders>
              <w:top w:val="single" w:sz="4" w:space="0" w:color="auto"/>
              <w:left w:val="single" w:sz="4" w:space="0" w:color="auto"/>
              <w:bottom w:val="single" w:sz="4" w:space="0" w:color="auto"/>
              <w:right w:val="single" w:sz="4" w:space="0" w:color="auto"/>
            </w:tcBorders>
          </w:tcPr>
          <w:p w:rsidR="00DF7360" w:rsidRDefault="00DF7360" w:rsidP="00DF7360">
            <w:pPr>
              <w:jc w:val="center"/>
            </w:pPr>
          </w:p>
        </w:tc>
      </w:tr>
      <w:tr w:rsidR="00DF7360">
        <w:trPr>
          <w:trHeight w:val="600"/>
          <w:jc w:val="center"/>
        </w:trPr>
        <w:tc>
          <w:tcPr>
            <w:tcW w:w="1099" w:type="dxa"/>
            <w:tcBorders>
              <w:top w:val="single" w:sz="4" w:space="0" w:color="auto"/>
              <w:left w:val="single" w:sz="4" w:space="0" w:color="auto"/>
              <w:bottom w:val="single" w:sz="4" w:space="0" w:color="auto"/>
              <w:right w:val="single" w:sz="4" w:space="0" w:color="auto"/>
            </w:tcBorders>
            <w:vAlign w:val="center"/>
          </w:tcPr>
          <w:p w:rsidR="00DF7360" w:rsidRDefault="00DF7360" w:rsidP="00DF7360">
            <w:pPr>
              <w:jc w:val="center"/>
            </w:pPr>
          </w:p>
        </w:tc>
        <w:tc>
          <w:tcPr>
            <w:tcW w:w="1417" w:type="dxa"/>
            <w:tcBorders>
              <w:top w:val="single" w:sz="4" w:space="0" w:color="auto"/>
              <w:left w:val="single" w:sz="4" w:space="0" w:color="auto"/>
              <w:bottom w:val="single" w:sz="4" w:space="0" w:color="auto"/>
              <w:right w:val="single" w:sz="4" w:space="0" w:color="auto"/>
            </w:tcBorders>
            <w:vAlign w:val="center"/>
          </w:tcPr>
          <w:p w:rsidR="00DF7360" w:rsidRDefault="00DF7360" w:rsidP="00DF7360">
            <w:pPr>
              <w:jc w:val="center"/>
            </w:pPr>
          </w:p>
        </w:tc>
        <w:tc>
          <w:tcPr>
            <w:tcW w:w="2725" w:type="dxa"/>
            <w:tcBorders>
              <w:top w:val="single" w:sz="4" w:space="0" w:color="auto"/>
              <w:left w:val="single" w:sz="4" w:space="0" w:color="auto"/>
              <w:bottom w:val="single" w:sz="4" w:space="0" w:color="auto"/>
              <w:right w:val="single" w:sz="4" w:space="0" w:color="auto"/>
            </w:tcBorders>
            <w:vAlign w:val="center"/>
          </w:tcPr>
          <w:p w:rsidR="00DF7360" w:rsidRDefault="00DF7360" w:rsidP="00DF7360">
            <w:pPr>
              <w:jc w:val="center"/>
            </w:pPr>
          </w:p>
        </w:tc>
        <w:tc>
          <w:tcPr>
            <w:tcW w:w="2126" w:type="dxa"/>
            <w:tcBorders>
              <w:top w:val="single" w:sz="4" w:space="0" w:color="auto"/>
              <w:left w:val="single" w:sz="4" w:space="0" w:color="auto"/>
              <w:bottom w:val="single" w:sz="4" w:space="0" w:color="auto"/>
              <w:right w:val="single" w:sz="4" w:space="0" w:color="auto"/>
            </w:tcBorders>
            <w:vAlign w:val="center"/>
          </w:tcPr>
          <w:p w:rsidR="00DF7360" w:rsidRDefault="00DF7360" w:rsidP="00DF7360">
            <w:pPr>
              <w:jc w:val="center"/>
            </w:pPr>
          </w:p>
        </w:tc>
        <w:tc>
          <w:tcPr>
            <w:tcW w:w="1585" w:type="dxa"/>
            <w:tcBorders>
              <w:top w:val="single" w:sz="4" w:space="0" w:color="auto"/>
              <w:left w:val="single" w:sz="4" w:space="0" w:color="auto"/>
              <w:bottom w:val="single" w:sz="4" w:space="0" w:color="auto"/>
              <w:right w:val="single" w:sz="4" w:space="0" w:color="auto"/>
            </w:tcBorders>
          </w:tcPr>
          <w:p w:rsidR="00DF7360" w:rsidRDefault="00DF7360" w:rsidP="00DF7360">
            <w:pPr>
              <w:jc w:val="center"/>
            </w:pPr>
          </w:p>
        </w:tc>
      </w:tr>
      <w:tr w:rsidR="00DF7360">
        <w:trPr>
          <w:trHeight w:val="600"/>
          <w:jc w:val="center"/>
        </w:trPr>
        <w:tc>
          <w:tcPr>
            <w:tcW w:w="1099" w:type="dxa"/>
            <w:tcBorders>
              <w:top w:val="single" w:sz="4" w:space="0" w:color="auto"/>
              <w:left w:val="single" w:sz="4" w:space="0" w:color="auto"/>
              <w:bottom w:val="single" w:sz="4" w:space="0" w:color="auto"/>
              <w:right w:val="single" w:sz="4" w:space="0" w:color="auto"/>
            </w:tcBorders>
            <w:vAlign w:val="center"/>
          </w:tcPr>
          <w:p w:rsidR="00DF7360" w:rsidRDefault="00DF7360" w:rsidP="00DF7360">
            <w:pPr>
              <w:jc w:val="center"/>
            </w:pPr>
          </w:p>
        </w:tc>
        <w:tc>
          <w:tcPr>
            <w:tcW w:w="1417" w:type="dxa"/>
            <w:tcBorders>
              <w:top w:val="single" w:sz="4" w:space="0" w:color="auto"/>
              <w:left w:val="single" w:sz="4" w:space="0" w:color="auto"/>
              <w:bottom w:val="single" w:sz="4" w:space="0" w:color="auto"/>
              <w:right w:val="single" w:sz="4" w:space="0" w:color="auto"/>
            </w:tcBorders>
            <w:vAlign w:val="center"/>
          </w:tcPr>
          <w:p w:rsidR="00DF7360" w:rsidRDefault="00DF7360" w:rsidP="00DF7360">
            <w:pPr>
              <w:jc w:val="center"/>
            </w:pPr>
          </w:p>
        </w:tc>
        <w:tc>
          <w:tcPr>
            <w:tcW w:w="2725" w:type="dxa"/>
            <w:tcBorders>
              <w:top w:val="single" w:sz="4" w:space="0" w:color="auto"/>
              <w:left w:val="single" w:sz="4" w:space="0" w:color="auto"/>
              <w:bottom w:val="single" w:sz="4" w:space="0" w:color="auto"/>
              <w:right w:val="single" w:sz="4" w:space="0" w:color="auto"/>
            </w:tcBorders>
            <w:vAlign w:val="center"/>
          </w:tcPr>
          <w:p w:rsidR="00DF7360" w:rsidRDefault="00DF7360" w:rsidP="00DF7360">
            <w:pPr>
              <w:jc w:val="center"/>
            </w:pPr>
          </w:p>
        </w:tc>
        <w:tc>
          <w:tcPr>
            <w:tcW w:w="2126" w:type="dxa"/>
            <w:tcBorders>
              <w:top w:val="single" w:sz="4" w:space="0" w:color="auto"/>
              <w:left w:val="single" w:sz="4" w:space="0" w:color="auto"/>
              <w:bottom w:val="single" w:sz="4" w:space="0" w:color="auto"/>
              <w:right w:val="single" w:sz="4" w:space="0" w:color="auto"/>
            </w:tcBorders>
            <w:vAlign w:val="center"/>
          </w:tcPr>
          <w:p w:rsidR="00DF7360" w:rsidRDefault="00DF7360" w:rsidP="00DF7360">
            <w:pPr>
              <w:jc w:val="center"/>
            </w:pPr>
          </w:p>
        </w:tc>
        <w:tc>
          <w:tcPr>
            <w:tcW w:w="1585" w:type="dxa"/>
            <w:tcBorders>
              <w:top w:val="single" w:sz="4" w:space="0" w:color="auto"/>
              <w:left w:val="single" w:sz="4" w:space="0" w:color="auto"/>
              <w:bottom w:val="single" w:sz="4" w:space="0" w:color="auto"/>
              <w:right w:val="single" w:sz="4" w:space="0" w:color="auto"/>
            </w:tcBorders>
          </w:tcPr>
          <w:p w:rsidR="00DF7360" w:rsidRDefault="00DF7360" w:rsidP="00DF7360">
            <w:pPr>
              <w:jc w:val="center"/>
            </w:pPr>
          </w:p>
        </w:tc>
      </w:tr>
    </w:tbl>
    <w:p w:rsidR="00DF7360" w:rsidRPr="00DF7360" w:rsidRDefault="00DF7360" w:rsidP="00DF7360">
      <w:pPr>
        <w:ind w:firstLine="0"/>
        <w:rPr>
          <w:rFonts w:ascii="黑体" w:eastAsia="黑体"/>
          <w:sz w:val="28"/>
          <w:szCs w:val="28"/>
        </w:rPr>
      </w:pPr>
      <w:r w:rsidRPr="00DF7360">
        <w:rPr>
          <w:rFonts w:eastAsia="黑体" w:hint="eastAsia"/>
          <w:sz w:val="28"/>
          <w:szCs w:val="28"/>
        </w:rPr>
        <w:t>七、</w:t>
      </w:r>
      <w:r w:rsidRPr="00DF7360">
        <w:rPr>
          <w:rFonts w:ascii="黑体" w:eastAsia="黑体" w:hint="eastAsia"/>
          <w:sz w:val="28"/>
          <w:szCs w:val="28"/>
        </w:rPr>
        <w:t>学校意见</w:t>
      </w:r>
    </w:p>
    <w:tbl>
      <w:tblPr>
        <w:tblW w:w="8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55"/>
      </w:tblGrid>
      <w:tr w:rsidR="00DF7360">
        <w:trPr>
          <w:trHeight w:val="6502"/>
          <w:jc w:val="center"/>
        </w:trPr>
        <w:tc>
          <w:tcPr>
            <w:tcW w:w="8955" w:type="dxa"/>
            <w:tcBorders>
              <w:top w:val="single" w:sz="4" w:space="0" w:color="auto"/>
              <w:left w:val="single" w:sz="4" w:space="0" w:color="auto"/>
              <w:bottom w:val="single" w:sz="4" w:space="0" w:color="auto"/>
              <w:right w:val="single" w:sz="4" w:space="0" w:color="auto"/>
            </w:tcBorders>
            <w:vAlign w:val="center"/>
          </w:tcPr>
          <w:p w:rsidR="00DF7360" w:rsidRDefault="00DF7360">
            <w:pPr>
              <w:rPr>
                <w:sz w:val="24"/>
              </w:rPr>
            </w:pPr>
          </w:p>
          <w:p w:rsidR="00DF7360" w:rsidRDefault="00DF7360">
            <w:pPr>
              <w:rPr>
                <w:sz w:val="24"/>
              </w:rPr>
            </w:pPr>
          </w:p>
          <w:p w:rsidR="00DF7360" w:rsidRDefault="00DF7360">
            <w:pPr>
              <w:rPr>
                <w:sz w:val="24"/>
              </w:rPr>
            </w:pPr>
          </w:p>
          <w:p w:rsidR="00DF7360" w:rsidRDefault="00DF7360">
            <w:pPr>
              <w:rPr>
                <w:sz w:val="24"/>
              </w:rPr>
            </w:pPr>
          </w:p>
          <w:p w:rsidR="00DF7360" w:rsidRDefault="00DF7360">
            <w:pPr>
              <w:rPr>
                <w:sz w:val="24"/>
              </w:rPr>
            </w:pPr>
          </w:p>
          <w:p w:rsidR="00DF7360" w:rsidRDefault="00DF7360">
            <w:pPr>
              <w:rPr>
                <w:sz w:val="24"/>
              </w:rPr>
            </w:pPr>
          </w:p>
          <w:p w:rsidR="00DF7360" w:rsidRDefault="00DF7360">
            <w:pPr>
              <w:rPr>
                <w:sz w:val="24"/>
              </w:rPr>
            </w:pPr>
          </w:p>
          <w:p w:rsidR="00DF7360" w:rsidRDefault="00DF7360">
            <w:pPr>
              <w:rPr>
                <w:sz w:val="24"/>
              </w:rPr>
            </w:pPr>
          </w:p>
          <w:p w:rsidR="00DF7360" w:rsidRDefault="00DF7360">
            <w:pPr>
              <w:rPr>
                <w:sz w:val="24"/>
              </w:rPr>
            </w:pPr>
            <w:r>
              <w:rPr>
                <w:sz w:val="24"/>
              </w:rPr>
              <w:t xml:space="preserve">                                  </w:t>
            </w:r>
            <w:r>
              <w:rPr>
                <w:rFonts w:hint="eastAsia"/>
                <w:sz w:val="24"/>
              </w:rPr>
              <w:t>校长签名：</w:t>
            </w:r>
          </w:p>
          <w:p w:rsidR="00DF7360" w:rsidRDefault="00DF7360">
            <w:pPr>
              <w:rPr>
                <w:sz w:val="24"/>
              </w:rPr>
            </w:pPr>
            <w:r>
              <w:rPr>
                <w:sz w:val="24"/>
              </w:rPr>
              <w:t xml:space="preserve">         </w:t>
            </w:r>
            <w:r>
              <w:rPr>
                <w:rFonts w:hint="eastAsia"/>
                <w:sz w:val="24"/>
              </w:rPr>
              <w:t xml:space="preserve">　　　　　　　　　　</w:t>
            </w:r>
            <w:r>
              <w:rPr>
                <w:sz w:val="24"/>
              </w:rPr>
              <w:t xml:space="preserve">    </w:t>
            </w:r>
            <w:r>
              <w:rPr>
                <w:rFonts w:hint="eastAsia"/>
                <w:sz w:val="24"/>
              </w:rPr>
              <w:t xml:space="preserve"> </w:t>
            </w:r>
            <w:r>
              <w:rPr>
                <w:rFonts w:hint="eastAsia"/>
                <w:sz w:val="24"/>
              </w:rPr>
              <w:t>公　　章</w:t>
            </w:r>
          </w:p>
          <w:p w:rsidR="00DF7360" w:rsidRDefault="00DF7360">
            <w:pPr>
              <w:rPr>
                <w:sz w:val="24"/>
              </w:rPr>
            </w:pPr>
            <w:r>
              <w:rPr>
                <w:sz w:val="24"/>
              </w:rPr>
              <w:t xml:space="preserve">                                                      </w:t>
            </w:r>
            <w:r>
              <w:rPr>
                <w:rFonts w:hint="eastAsia"/>
                <w:sz w:val="24"/>
              </w:rPr>
              <w:t>年</w:t>
            </w:r>
            <w:r>
              <w:rPr>
                <w:sz w:val="24"/>
              </w:rPr>
              <w:t xml:space="preserve">   </w:t>
            </w:r>
            <w:r>
              <w:rPr>
                <w:rFonts w:hint="eastAsia"/>
                <w:sz w:val="24"/>
              </w:rPr>
              <w:t>月</w:t>
            </w:r>
            <w:r>
              <w:rPr>
                <w:sz w:val="24"/>
              </w:rPr>
              <w:t xml:space="preserve">   </w:t>
            </w:r>
            <w:r>
              <w:rPr>
                <w:rFonts w:hint="eastAsia"/>
                <w:sz w:val="24"/>
              </w:rPr>
              <w:t>日</w:t>
            </w:r>
          </w:p>
        </w:tc>
      </w:tr>
    </w:tbl>
    <w:p w:rsidR="00DF7360" w:rsidRDefault="00DF7360" w:rsidP="002E5C0B">
      <w:pPr>
        <w:sectPr w:rsidR="00DF7360" w:rsidSect="00256D67">
          <w:footerReference w:type="even" r:id="rId11"/>
          <w:footerReference w:type="default" r:id="rId12"/>
          <w:pgSz w:w="11906" w:h="16838"/>
          <w:pgMar w:top="1440" w:right="1800" w:bottom="1440" w:left="1800" w:header="851" w:footer="992" w:gutter="0"/>
          <w:cols w:space="425"/>
          <w:docGrid w:type="lines" w:linePitch="312"/>
        </w:sectPr>
      </w:pPr>
    </w:p>
    <w:p w:rsidR="00DF7360" w:rsidRPr="002E5C0B" w:rsidRDefault="00112F30" w:rsidP="002E5C0B">
      <w:pPr>
        <w:rPr>
          <w:rFonts w:ascii="仿宋_GB2312"/>
          <w:szCs w:val="20"/>
        </w:rPr>
      </w:pPr>
      <w:r>
        <w:rPr>
          <w:noProof/>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279pt;margin-top:31.95pt;width:141pt;height:37.5pt;z-index:251663360">
            <v:imagedata r:id="rId13" o:title="教高〔2016〕993号"/>
            <w10:wrap type="square"/>
          </v:shape>
        </w:pict>
      </w:r>
      <w:r>
        <w:rPr>
          <w:noProof/>
          <w:szCs w:val="20"/>
        </w:rPr>
        <w:pict>
          <v:line id="_x0000_s1030" style="position:absolute;left:0;text-align:left;z-index:251662336" from=".75pt,30pt" to="434.75pt,30pt"/>
        </w:pict>
      </w:r>
      <w:r>
        <w:rPr>
          <w:rFonts w:ascii="仿宋_GB2312"/>
          <w:noProof/>
          <w:szCs w:val="20"/>
        </w:rPr>
        <w:pict>
          <v:line id="_x0000_s1029" style="position:absolute;left:0;text-align:left;z-index:251661312" from=".75pt,-.15pt" to="434.75pt,-.15pt"/>
        </w:pict>
      </w:r>
      <w:r w:rsidR="00DF7360" w:rsidRPr="002E5C0B">
        <w:rPr>
          <w:rFonts w:ascii="仿宋_GB2312" w:hint="eastAsia"/>
          <w:szCs w:val="20"/>
        </w:rPr>
        <w:t xml:space="preserve"> </w:t>
      </w:r>
      <w:r w:rsidR="00DF7360" w:rsidRPr="002E5C0B">
        <w:rPr>
          <w:rFonts w:ascii="仿宋_GB2312" w:hint="eastAsia"/>
          <w:szCs w:val="20"/>
        </w:rPr>
        <w:t>河南省教育厅办公室</w:t>
      </w:r>
      <w:r w:rsidR="00DF7360">
        <w:rPr>
          <w:rFonts w:ascii="仿宋_GB2312" w:hint="eastAsia"/>
          <w:szCs w:val="20"/>
        </w:rPr>
        <w:t xml:space="preserve">               </w:t>
      </w:r>
      <w:r w:rsidR="00DF7360" w:rsidRPr="002E5C0B">
        <w:rPr>
          <w:rFonts w:ascii="仿宋_GB2312" w:hint="eastAsia"/>
          <w:szCs w:val="20"/>
        </w:rPr>
        <w:t>201</w:t>
      </w:r>
      <w:r w:rsidR="007739EC">
        <w:rPr>
          <w:rFonts w:ascii="仿宋_GB2312"/>
          <w:szCs w:val="20"/>
        </w:rPr>
        <w:t>7</w:t>
      </w:r>
      <w:r w:rsidR="00DF7360" w:rsidRPr="002E5C0B">
        <w:rPr>
          <w:rFonts w:ascii="仿宋_GB2312" w:hint="eastAsia"/>
          <w:szCs w:val="20"/>
        </w:rPr>
        <w:t>年</w:t>
      </w:r>
      <w:r w:rsidR="00DF7360" w:rsidRPr="002E5C0B">
        <w:rPr>
          <w:rFonts w:ascii="仿宋_GB2312" w:hint="eastAsia"/>
          <w:szCs w:val="20"/>
        </w:rPr>
        <w:t>12</w:t>
      </w:r>
      <w:r w:rsidR="00DF7360" w:rsidRPr="002E5C0B">
        <w:rPr>
          <w:rFonts w:ascii="仿宋_GB2312" w:hint="eastAsia"/>
          <w:szCs w:val="20"/>
        </w:rPr>
        <w:t>月</w:t>
      </w:r>
      <w:r w:rsidR="00DF7360" w:rsidRPr="002E5C0B">
        <w:rPr>
          <w:rFonts w:ascii="仿宋_GB2312" w:hint="eastAsia"/>
          <w:szCs w:val="20"/>
        </w:rPr>
        <w:t>6</w:t>
      </w:r>
      <w:r w:rsidR="00DF7360" w:rsidRPr="002E5C0B">
        <w:rPr>
          <w:rFonts w:ascii="仿宋_GB2312" w:hint="eastAsia"/>
          <w:szCs w:val="20"/>
        </w:rPr>
        <w:t>日印发</w:t>
      </w:r>
    </w:p>
    <w:p w:rsidR="00B65C35" w:rsidRPr="007739EC" w:rsidRDefault="00B65C35"/>
    <w:sectPr w:rsidR="00B65C35" w:rsidRPr="007739EC" w:rsidSect="002E5C0B">
      <w:pgSz w:w="11906" w:h="16838" w:code="9"/>
      <w:pgMar w:top="1928" w:right="1588" w:bottom="1985" w:left="1588" w:header="0" w:footer="1588" w:gutter="0"/>
      <w:cols w:space="720"/>
      <w:docGrid w:type="linesAndChars" w:linePitch="587" w:charSpace="204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2F30" w:rsidRDefault="00112F30">
      <w:pPr>
        <w:spacing w:after="0" w:line="240" w:lineRule="auto"/>
      </w:pPr>
      <w:r>
        <w:separator/>
      </w:r>
    </w:p>
  </w:endnote>
  <w:endnote w:type="continuationSeparator" w:id="0">
    <w:p w:rsidR="00112F30" w:rsidRDefault="00112F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charset w:val="00"/>
    <w:family w:val="swiss"/>
    <w:pitch w:val="variable"/>
    <w:sig w:usb0="E10002FF" w:usb1="4000ACFF" w:usb2="00000009" w:usb3="00000000" w:csb0="0000019F" w:csb1="00000000"/>
  </w:font>
  <w:font w:name="黑体">
    <w:altName w:val="SimHei"/>
    <w:panose1 w:val="02010600030101010101"/>
    <w:charset w:val="86"/>
    <w:family w:val="modern"/>
    <w:pitch w:val="fixed"/>
    <w:sig w:usb0="800002BF" w:usb1="38CF7CFA" w:usb2="00000016" w:usb3="00000000" w:csb0="00040001" w:csb1="00000000"/>
  </w:font>
  <w:font w:name="方正小标宋简体">
    <w:altName w:val="微软雅黑"/>
    <w:charset w:val="86"/>
    <w:family w:val="script"/>
    <w:pitch w:val="fixed"/>
    <w:sig w:usb0="00000000" w:usb1="080E0000" w:usb2="00000010" w:usb3="00000000" w:csb0="00040000" w:csb1="00000000"/>
  </w:font>
  <w:font w:name="楷体">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
    <w:charset w:val="86"/>
    <w:family w:val="modern"/>
    <w:pitch w:val="fixed"/>
    <w:sig w:usb0="800002BF" w:usb1="38CF7CFA" w:usb2="00000016" w:usb3="00000000" w:csb0="00040001" w:csb1="00000000"/>
  </w:font>
  <w:font w:name="Cambria">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C5E" w:rsidRDefault="000816EA" w:rsidP="0035485F">
    <w:pPr>
      <w:pStyle w:val="a3"/>
      <w:framePr w:wrap="around" w:vAnchor="text" w:hAnchor="margin" w:xAlign="outside" w:y="1"/>
      <w:rPr>
        <w:rStyle w:val="a5"/>
      </w:rPr>
    </w:pPr>
    <w:r>
      <w:rPr>
        <w:rStyle w:val="a5"/>
      </w:rPr>
      <w:fldChar w:fldCharType="begin"/>
    </w:r>
    <w:r w:rsidR="00AC2C08">
      <w:rPr>
        <w:rStyle w:val="a5"/>
      </w:rPr>
      <w:instrText xml:space="preserve">PAGE  </w:instrText>
    </w:r>
    <w:r>
      <w:rPr>
        <w:rStyle w:val="a5"/>
      </w:rPr>
      <w:fldChar w:fldCharType="end"/>
    </w:r>
  </w:p>
  <w:p w:rsidR="00075C5E" w:rsidRDefault="00112F30" w:rsidP="002E5C0B">
    <w:pPr>
      <w:pStyle w:val="a3"/>
      <w:ind w:right="360"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C5E" w:rsidRPr="002E5C0B" w:rsidRDefault="00AC2C08" w:rsidP="0035485F">
    <w:pPr>
      <w:pStyle w:val="a3"/>
      <w:framePr w:wrap="around" w:vAnchor="text" w:hAnchor="margin" w:xAlign="outside" w:y="1"/>
      <w:rPr>
        <w:rStyle w:val="a5"/>
        <w:rFonts w:ascii="仿宋_GB2312"/>
        <w:sz w:val="30"/>
        <w:szCs w:val="30"/>
      </w:rPr>
    </w:pPr>
    <w:r w:rsidRPr="002E5C0B">
      <w:rPr>
        <w:rStyle w:val="a5"/>
        <w:rFonts w:ascii="仿宋_GB2312" w:hint="eastAsia"/>
        <w:sz w:val="30"/>
        <w:szCs w:val="30"/>
      </w:rPr>
      <w:t xml:space="preserve">— </w:t>
    </w:r>
    <w:r w:rsidR="000816EA" w:rsidRPr="002E5C0B">
      <w:rPr>
        <w:rStyle w:val="a5"/>
        <w:rFonts w:ascii="仿宋_GB2312" w:hint="eastAsia"/>
        <w:sz w:val="30"/>
        <w:szCs w:val="30"/>
      </w:rPr>
      <w:fldChar w:fldCharType="begin"/>
    </w:r>
    <w:r w:rsidRPr="002E5C0B">
      <w:rPr>
        <w:rStyle w:val="a5"/>
        <w:rFonts w:ascii="仿宋_GB2312" w:hint="eastAsia"/>
        <w:sz w:val="30"/>
        <w:szCs w:val="30"/>
      </w:rPr>
      <w:instrText xml:space="preserve"> PAGE </w:instrText>
    </w:r>
    <w:r w:rsidR="000816EA" w:rsidRPr="002E5C0B">
      <w:rPr>
        <w:rStyle w:val="a5"/>
        <w:rFonts w:ascii="仿宋_GB2312" w:hint="eastAsia"/>
        <w:sz w:val="30"/>
        <w:szCs w:val="30"/>
      </w:rPr>
      <w:fldChar w:fldCharType="separate"/>
    </w:r>
    <w:r w:rsidR="00FE1793">
      <w:rPr>
        <w:rStyle w:val="a5"/>
        <w:rFonts w:ascii="仿宋_GB2312"/>
        <w:noProof/>
        <w:sz w:val="30"/>
        <w:szCs w:val="30"/>
      </w:rPr>
      <w:t>12</w:t>
    </w:r>
    <w:r w:rsidR="000816EA" w:rsidRPr="002E5C0B">
      <w:rPr>
        <w:rStyle w:val="a5"/>
        <w:rFonts w:ascii="仿宋_GB2312" w:hint="eastAsia"/>
        <w:sz w:val="30"/>
        <w:szCs w:val="30"/>
      </w:rPr>
      <w:fldChar w:fldCharType="end"/>
    </w:r>
    <w:r w:rsidRPr="002E5C0B">
      <w:rPr>
        <w:rStyle w:val="a5"/>
        <w:rFonts w:ascii="仿宋_GB2312" w:hint="eastAsia"/>
        <w:sz w:val="30"/>
        <w:szCs w:val="30"/>
      </w:rPr>
      <w:t xml:space="preserve"> —</w:t>
    </w:r>
  </w:p>
  <w:p w:rsidR="00075C5E" w:rsidRDefault="00112F30" w:rsidP="002E5C0B">
    <w:pPr>
      <w:pStyle w:val="a3"/>
      <w:ind w:right="360"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2F30" w:rsidRDefault="00112F30">
      <w:pPr>
        <w:spacing w:after="0" w:line="240" w:lineRule="auto"/>
      </w:pPr>
      <w:r>
        <w:separator/>
      </w:r>
    </w:p>
  </w:footnote>
  <w:footnote w:type="continuationSeparator" w:id="0">
    <w:p w:rsidR="00112F30" w:rsidRDefault="00112F3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92895"/>
    <w:multiLevelType w:val="hybridMultilevel"/>
    <w:tmpl w:val="5946278E"/>
    <w:lvl w:ilvl="0" w:tplc="307A2630">
      <w:start w:val="1"/>
      <w:numFmt w:val="decimal"/>
      <w:lvlText w:val="（%1）"/>
      <w:lvlJc w:val="left"/>
      <w:pPr>
        <w:ind w:left="1737" w:hanging="117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 w15:restartNumberingAfterBreak="0">
    <w:nsid w:val="05566378"/>
    <w:multiLevelType w:val="hybridMultilevel"/>
    <w:tmpl w:val="3B2EA658"/>
    <w:lvl w:ilvl="0" w:tplc="2878E6F0">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092508EC"/>
    <w:multiLevelType w:val="hybridMultilevel"/>
    <w:tmpl w:val="086A487E"/>
    <w:lvl w:ilvl="0" w:tplc="8340B130">
      <w:start w:val="1"/>
      <w:numFmt w:val="decimal"/>
      <w:lvlText w:val="%1."/>
      <w:lvlJc w:val="left"/>
      <w:pPr>
        <w:ind w:left="927" w:hanging="36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3" w15:restartNumberingAfterBreak="0">
    <w:nsid w:val="09547CEE"/>
    <w:multiLevelType w:val="hybridMultilevel"/>
    <w:tmpl w:val="5052C8BA"/>
    <w:lvl w:ilvl="0" w:tplc="3C46B4B6">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15:restartNumberingAfterBreak="0">
    <w:nsid w:val="1C745238"/>
    <w:multiLevelType w:val="hybridMultilevel"/>
    <w:tmpl w:val="24FC1D12"/>
    <w:lvl w:ilvl="0" w:tplc="71869C6A">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15:restartNumberingAfterBreak="0">
    <w:nsid w:val="470C6D99"/>
    <w:multiLevelType w:val="hybridMultilevel"/>
    <w:tmpl w:val="929AAC84"/>
    <w:lvl w:ilvl="0" w:tplc="8F4E2194">
      <w:start w:val="1"/>
      <w:numFmt w:val="decimal"/>
      <w:lvlText w:val="%1."/>
      <w:lvlJc w:val="left"/>
      <w:pPr>
        <w:ind w:left="962" w:hanging="360"/>
      </w:pPr>
      <w:rPr>
        <w:rFonts w:hint="default"/>
      </w:rPr>
    </w:lvl>
    <w:lvl w:ilvl="1" w:tplc="04090019" w:tentative="1">
      <w:start w:val="1"/>
      <w:numFmt w:val="lowerLetter"/>
      <w:lvlText w:val="%2)"/>
      <w:lvlJc w:val="left"/>
      <w:pPr>
        <w:ind w:left="1442" w:hanging="420"/>
      </w:pPr>
    </w:lvl>
    <w:lvl w:ilvl="2" w:tplc="0409001B" w:tentative="1">
      <w:start w:val="1"/>
      <w:numFmt w:val="lowerRoman"/>
      <w:lvlText w:val="%3."/>
      <w:lvlJc w:val="right"/>
      <w:pPr>
        <w:ind w:left="1862" w:hanging="420"/>
      </w:pPr>
    </w:lvl>
    <w:lvl w:ilvl="3" w:tplc="0409000F" w:tentative="1">
      <w:start w:val="1"/>
      <w:numFmt w:val="decimal"/>
      <w:lvlText w:val="%4."/>
      <w:lvlJc w:val="left"/>
      <w:pPr>
        <w:ind w:left="2282" w:hanging="420"/>
      </w:pPr>
    </w:lvl>
    <w:lvl w:ilvl="4" w:tplc="04090019" w:tentative="1">
      <w:start w:val="1"/>
      <w:numFmt w:val="lowerLetter"/>
      <w:lvlText w:val="%5)"/>
      <w:lvlJc w:val="left"/>
      <w:pPr>
        <w:ind w:left="2702" w:hanging="420"/>
      </w:pPr>
    </w:lvl>
    <w:lvl w:ilvl="5" w:tplc="0409001B" w:tentative="1">
      <w:start w:val="1"/>
      <w:numFmt w:val="lowerRoman"/>
      <w:lvlText w:val="%6."/>
      <w:lvlJc w:val="right"/>
      <w:pPr>
        <w:ind w:left="3122" w:hanging="420"/>
      </w:pPr>
    </w:lvl>
    <w:lvl w:ilvl="6" w:tplc="0409000F" w:tentative="1">
      <w:start w:val="1"/>
      <w:numFmt w:val="decimal"/>
      <w:lvlText w:val="%7."/>
      <w:lvlJc w:val="left"/>
      <w:pPr>
        <w:ind w:left="3542" w:hanging="420"/>
      </w:pPr>
    </w:lvl>
    <w:lvl w:ilvl="7" w:tplc="04090019" w:tentative="1">
      <w:start w:val="1"/>
      <w:numFmt w:val="lowerLetter"/>
      <w:lvlText w:val="%8)"/>
      <w:lvlJc w:val="left"/>
      <w:pPr>
        <w:ind w:left="3962" w:hanging="420"/>
      </w:pPr>
    </w:lvl>
    <w:lvl w:ilvl="8" w:tplc="0409001B" w:tentative="1">
      <w:start w:val="1"/>
      <w:numFmt w:val="lowerRoman"/>
      <w:lvlText w:val="%9."/>
      <w:lvlJc w:val="right"/>
      <w:pPr>
        <w:ind w:left="4382" w:hanging="420"/>
      </w:pPr>
    </w:lvl>
  </w:abstractNum>
  <w:abstractNum w:abstractNumId="6" w15:restartNumberingAfterBreak="0">
    <w:nsid w:val="577E3A1F"/>
    <w:multiLevelType w:val="hybridMultilevel"/>
    <w:tmpl w:val="A4480CDE"/>
    <w:lvl w:ilvl="0" w:tplc="2674B530">
      <w:start w:val="1"/>
      <w:numFmt w:val="decimal"/>
      <w:lvlText w:val="%1，"/>
      <w:lvlJc w:val="left"/>
      <w:pPr>
        <w:ind w:left="840" w:hanging="360"/>
      </w:pPr>
      <w:rPr>
        <w:rFonts w:ascii="仿宋_GB2312" w:eastAsiaTheme="minorEastAsia" w:hAnsiTheme="minorHAnsi" w:cstheme="minorBidi"/>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15:restartNumberingAfterBreak="0">
    <w:nsid w:val="629A0ACE"/>
    <w:multiLevelType w:val="hybridMultilevel"/>
    <w:tmpl w:val="DE364148"/>
    <w:lvl w:ilvl="0" w:tplc="9DA8C270">
      <w:start w:val="1"/>
      <w:numFmt w:val="decimal"/>
      <w:lvlText w:val="%1."/>
      <w:lvlJc w:val="left"/>
      <w:pPr>
        <w:ind w:left="927" w:hanging="36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8" w15:restartNumberingAfterBreak="0">
    <w:nsid w:val="659F5275"/>
    <w:multiLevelType w:val="hybridMultilevel"/>
    <w:tmpl w:val="BA365218"/>
    <w:lvl w:ilvl="0" w:tplc="D73462A4">
      <w:start w:val="2"/>
      <w:numFmt w:val="japaneseCounting"/>
      <w:lvlText w:val="%1、"/>
      <w:lvlJc w:val="left"/>
      <w:pPr>
        <w:ind w:left="1047" w:hanging="48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9" w15:restartNumberingAfterBreak="0">
    <w:nsid w:val="762F4545"/>
    <w:multiLevelType w:val="hybridMultilevel"/>
    <w:tmpl w:val="5356668A"/>
    <w:lvl w:ilvl="0" w:tplc="78B89BB0">
      <w:start w:val="1"/>
      <w:numFmt w:val="decimal"/>
      <w:lvlText w:val="%1."/>
      <w:lvlJc w:val="left"/>
      <w:pPr>
        <w:ind w:left="927" w:hanging="36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num w:numId="1">
    <w:abstractNumId w:val="3"/>
  </w:num>
  <w:num w:numId="2">
    <w:abstractNumId w:val="2"/>
  </w:num>
  <w:num w:numId="3">
    <w:abstractNumId w:val="7"/>
  </w:num>
  <w:num w:numId="4">
    <w:abstractNumId w:val="1"/>
  </w:num>
  <w:num w:numId="5">
    <w:abstractNumId w:val="8"/>
  </w:num>
  <w:num w:numId="6">
    <w:abstractNumId w:val="5"/>
  </w:num>
  <w:num w:numId="7">
    <w:abstractNumId w:val="4"/>
  </w:num>
  <w:num w:numId="8">
    <w:abstractNumId w:val="0"/>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F7360"/>
    <w:rsid w:val="0001135E"/>
    <w:rsid w:val="00020CB5"/>
    <w:rsid w:val="00023B3A"/>
    <w:rsid w:val="00036708"/>
    <w:rsid w:val="0004032D"/>
    <w:rsid w:val="0004344C"/>
    <w:rsid w:val="000554EE"/>
    <w:rsid w:val="00056636"/>
    <w:rsid w:val="000816EA"/>
    <w:rsid w:val="00092D59"/>
    <w:rsid w:val="000A3182"/>
    <w:rsid w:val="000A49F7"/>
    <w:rsid w:val="00112F30"/>
    <w:rsid w:val="00122963"/>
    <w:rsid w:val="00152785"/>
    <w:rsid w:val="00167DA8"/>
    <w:rsid w:val="0017317B"/>
    <w:rsid w:val="00190C0F"/>
    <w:rsid w:val="001C145B"/>
    <w:rsid w:val="001C43E7"/>
    <w:rsid w:val="0023054C"/>
    <w:rsid w:val="00231075"/>
    <w:rsid w:val="00255042"/>
    <w:rsid w:val="00267D32"/>
    <w:rsid w:val="0027713C"/>
    <w:rsid w:val="00281186"/>
    <w:rsid w:val="00294D25"/>
    <w:rsid w:val="002959AE"/>
    <w:rsid w:val="002A6CA5"/>
    <w:rsid w:val="002B0C18"/>
    <w:rsid w:val="002D2349"/>
    <w:rsid w:val="002E419D"/>
    <w:rsid w:val="00326AF5"/>
    <w:rsid w:val="0033320C"/>
    <w:rsid w:val="00374483"/>
    <w:rsid w:val="003C013D"/>
    <w:rsid w:val="004378F4"/>
    <w:rsid w:val="00452106"/>
    <w:rsid w:val="00482256"/>
    <w:rsid w:val="004A53AD"/>
    <w:rsid w:val="004B37B2"/>
    <w:rsid w:val="004B6F3A"/>
    <w:rsid w:val="004D2578"/>
    <w:rsid w:val="005244B3"/>
    <w:rsid w:val="00525422"/>
    <w:rsid w:val="005574B5"/>
    <w:rsid w:val="005628FF"/>
    <w:rsid w:val="005668D3"/>
    <w:rsid w:val="00586088"/>
    <w:rsid w:val="005C0952"/>
    <w:rsid w:val="005C4251"/>
    <w:rsid w:val="005C64F7"/>
    <w:rsid w:val="005C73BC"/>
    <w:rsid w:val="005E737A"/>
    <w:rsid w:val="005F7049"/>
    <w:rsid w:val="00600229"/>
    <w:rsid w:val="00604EA3"/>
    <w:rsid w:val="00687447"/>
    <w:rsid w:val="00697C7B"/>
    <w:rsid w:val="006C4BB6"/>
    <w:rsid w:val="006F4AA0"/>
    <w:rsid w:val="00700882"/>
    <w:rsid w:val="0070218A"/>
    <w:rsid w:val="00710249"/>
    <w:rsid w:val="00710684"/>
    <w:rsid w:val="007739EC"/>
    <w:rsid w:val="007C23CE"/>
    <w:rsid w:val="007D4F20"/>
    <w:rsid w:val="007E6450"/>
    <w:rsid w:val="00821EDD"/>
    <w:rsid w:val="008324EC"/>
    <w:rsid w:val="008359F3"/>
    <w:rsid w:val="008523AC"/>
    <w:rsid w:val="008556C4"/>
    <w:rsid w:val="0087671C"/>
    <w:rsid w:val="00884971"/>
    <w:rsid w:val="0089680B"/>
    <w:rsid w:val="008C350D"/>
    <w:rsid w:val="008C68BE"/>
    <w:rsid w:val="008F337F"/>
    <w:rsid w:val="009437AC"/>
    <w:rsid w:val="00984376"/>
    <w:rsid w:val="009C089C"/>
    <w:rsid w:val="009E206C"/>
    <w:rsid w:val="009E2C4C"/>
    <w:rsid w:val="009E37BB"/>
    <w:rsid w:val="009E6E58"/>
    <w:rsid w:val="009F0602"/>
    <w:rsid w:val="00A00ACB"/>
    <w:rsid w:val="00A1554E"/>
    <w:rsid w:val="00A309D5"/>
    <w:rsid w:val="00A33824"/>
    <w:rsid w:val="00A46E0D"/>
    <w:rsid w:val="00A71941"/>
    <w:rsid w:val="00A71AB3"/>
    <w:rsid w:val="00A72347"/>
    <w:rsid w:val="00A7569A"/>
    <w:rsid w:val="00A81911"/>
    <w:rsid w:val="00A85F2C"/>
    <w:rsid w:val="00AA5997"/>
    <w:rsid w:val="00AB17ED"/>
    <w:rsid w:val="00AB2A0B"/>
    <w:rsid w:val="00AC2C08"/>
    <w:rsid w:val="00AC76CE"/>
    <w:rsid w:val="00AC7A20"/>
    <w:rsid w:val="00AE0CD3"/>
    <w:rsid w:val="00AE0DF5"/>
    <w:rsid w:val="00AF6B74"/>
    <w:rsid w:val="00B330CF"/>
    <w:rsid w:val="00B41FE0"/>
    <w:rsid w:val="00B6281E"/>
    <w:rsid w:val="00B65C35"/>
    <w:rsid w:val="00B96A97"/>
    <w:rsid w:val="00BC7288"/>
    <w:rsid w:val="00BD0853"/>
    <w:rsid w:val="00BF67FA"/>
    <w:rsid w:val="00C174A9"/>
    <w:rsid w:val="00C30EA2"/>
    <w:rsid w:val="00C33BAE"/>
    <w:rsid w:val="00C45562"/>
    <w:rsid w:val="00C45A0D"/>
    <w:rsid w:val="00C61F9B"/>
    <w:rsid w:val="00C67371"/>
    <w:rsid w:val="00C84237"/>
    <w:rsid w:val="00CA7C02"/>
    <w:rsid w:val="00CD3EEF"/>
    <w:rsid w:val="00D019D0"/>
    <w:rsid w:val="00D02280"/>
    <w:rsid w:val="00D305A1"/>
    <w:rsid w:val="00D441B2"/>
    <w:rsid w:val="00D64EFF"/>
    <w:rsid w:val="00DE65DE"/>
    <w:rsid w:val="00DF70B1"/>
    <w:rsid w:val="00DF7360"/>
    <w:rsid w:val="00E062D9"/>
    <w:rsid w:val="00E54724"/>
    <w:rsid w:val="00E619D8"/>
    <w:rsid w:val="00E6478D"/>
    <w:rsid w:val="00E86326"/>
    <w:rsid w:val="00E93B2F"/>
    <w:rsid w:val="00EA062D"/>
    <w:rsid w:val="00EA3454"/>
    <w:rsid w:val="00EC07BF"/>
    <w:rsid w:val="00EC3BF0"/>
    <w:rsid w:val="00EC701E"/>
    <w:rsid w:val="00ED7B5A"/>
    <w:rsid w:val="00F14496"/>
    <w:rsid w:val="00F511C0"/>
    <w:rsid w:val="00F635D3"/>
    <w:rsid w:val="00F75557"/>
    <w:rsid w:val="00FA4CA0"/>
    <w:rsid w:val="00FB1DF9"/>
    <w:rsid w:val="00FD6D69"/>
    <w:rsid w:val="00FE17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DF8586"/>
  <w15:docId w15:val="{5A6E017E-DC19-4FDC-A54F-6374E383B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pPr>
        <w:spacing w:after="88" w:line="247" w:lineRule="atLeast"/>
        <w:ind w:firstLine="567"/>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5C3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DF7360"/>
    <w:pPr>
      <w:tabs>
        <w:tab w:val="center" w:pos="4153"/>
        <w:tab w:val="right" w:pos="8306"/>
      </w:tabs>
      <w:snapToGrid w:val="0"/>
      <w:spacing w:after="0" w:line="240" w:lineRule="auto"/>
      <w:ind w:firstLine="0"/>
      <w:jc w:val="left"/>
    </w:pPr>
    <w:rPr>
      <w:rFonts w:ascii="Times New Roman" w:eastAsia="仿宋_GB2312" w:hAnsi="Times New Roman" w:cs="Times New Roman"/>
      <w:sz w:val="18"/>
      <w:szCs w:val="18"/>
    </w:rPr>
  </w:style>
  <w:style w:type="character" w:customStyle="1" w:styleId="a4">
    <w:name w:val="页脚 字符"/>
    <w:basedOn w:val="a0"/>
    <w:link w:val="a3"/>
    <w:rsid w:val="00DF7360"/>
    <w:rPr>
      <w:rFonts w:ascii="Times New Roman" w:eastAsia="仿宋_GB2312" w:hAnsi="Times New Roman" w:cs="Times New Roman"/>
      <w:sz w:val="18"/>
      <w:szCs w:val="18"/>
    </w:rPr>
  </w:style>
  <w:style w:type="character" w:styleId="a5">
    <w:name w:val="page number"/>
    <w:basedOn w:val="a0"/>
    <w:rsid w:val="00DF7360"/>
  </w:style>
  <w:style w:type="paragraph" w:styleId="a6">
    <w:name w:val="header"/>
    <w:basedOn w:val="a"/>
    <w:link w:val="a7"/>
    <w:uiPriority w:val="99"/>
    <w:unhideWhenUsed/>
    <w:rsid w:val="007C23CE"/>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a7">
    <w:name w:val="页眉 字符"/>
    <w:basedOn w:val="a0"/>
    <w:link w:val="a6"/>
    <w:uiPriority w:val="99"/>
    <w:rsid w:val="007C23CE"/>
    <w:rPr>
      <w:sz w:val="18"/>
      <w:szCs w:val="18"/>
    </w:rPr>
  </w:style>
  <w:style w:type="paragraph" w:styleId="a8">
    <w:name w:val="List Paragraph"/>
    <w:basedOn w:val="a"/>
    <w:uiPriority w:val="34"/>
    <w:qFormat/>
    <w:rsid w:val="005244B3"/>
    <w:pPr>
      <w:ind w:firstLineChars="200" w:firstLine="420"/>
    </w:pPr>
  </w:style>
  <w:style w:type="character" w:styleId="a9">
    <w:name w:val="Hyperlink"/>
    <w:basedOn w:val="a0"/>
    <w:uiPriority w:val="99"/>
    <w:semiHidden/>
    <w:unhideWhenUsed/>
    <w:rsid w:val="000A49F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395394">
      <w:bodyDiv w:val="1"/>
      <w:marLeft w:val="0"/>
      <w:marRight w:val="0"/>
      <w:marTop w:val="0"/>
      <w:marBottom w:val="0"/>
      <w:divBdr>
        <w:top w:val="none" w:sz="0" w:space="0" w:color="auto"/>
        <w:left w:val="none" w:sz="0" w:space="0" w:color="auto"/>
        <w:bottom w:val="none" w:sz="0" w:space="0" w:color="auto"/>
        <w:right w:val="none" w:sz="0" w:space="0" w:color="auto"/>
      </w:divBdr>
    </w:div>
    <w:div w:id="972247798">
      <w:bodyDiv w:val="1"/>
      <w:marLeft w:val="0"/>
      <w:marRight w:val="0"/>
      <w:marTop w:val="0"/>
      <w:marBottom w:val="0"/>
      <w:divBdr>
        <w:top w:val="none" w:sz="0" w:space="0" w:color="auto"/>
        <w:left w:val="none" w:sz="0" w:space="0" w:color="auto"/>
        <w:bottom w:val="none" w:sz="0" w:space="0" w:color="auto"/>
        <w:right w:val="none" w:sz="0" w:space="0" w:color="auto"/>
      </w:divBdr>
      <w:divsChild>
        <w:div w:id="1390497931">
          <w:marLeft w:val="0"/>
          <w:marRight w:val="0"/>
          <w:marTop w:val="0"/>
          <w:marBottom w:val="225"/>
          <w:divBdr>
            <w:top w:val="none" w:sz="0" w:space="0" w:color="auto"/>
            <w:left w:val="none" w:sz="0" w:space="0" w:color="auto"/>
            <w:bottom w:val="none" w:sz="0" w:space="0" w:color="auto"/>
            <w:right w:val="none" w:sz="0" w:space="0" w:color="auto"/>
          </w:divBdr>
        </w:div>
        <w:div w:id="232667780">
          <w:marLeft w:val="0"/>
          <w:marRight w:val="0"/>
          <w:marTop w:val="0"/>
          <w:marBottom w:val="225"/>
          <w:divBdr>
            <w:top w:val="none" w:sz="0" w:space="0" w:color="auto"/>
            <w:left w:val="none" w:sz="0" w:space="0" w:color="auto"/>
            <w:bottom w:val="none" w:sz="0" w:space="0" w:color="auto"/>
            <w:right w:val="none" w:sz="0" w:space="0" w:color="auto"/>
          </w:divBdr>
        </w:div>
        <w:div w:id="36008436">
          <w:marLeft w:val="0"/>
          <w:marRight w:val="0"/>
          <w:marTop w:val="0"/>
          <w:marBottom w:val="225"/>
          <w:divBdr>
            <w:top w:val="none" w:sz="0" w:space="0" w:color="auto"/>
            <w:left w:val="none" w:sz="0" w:space="0" w:color="auto"/>
            <w:bottom w:val="none" w:sz="0" w:space="0" w:color="auto"/>
            <w:right w:val="none" w:sz="0" w:space="0" w:color="auto"/>
          </w:divBdr>
        </w:div>
        <w:div w:id="1001935538">
          <w:marLeft w:val="0"/>
          <w:marRight w:val="0"/>
          <w:marTop w:val="0"/>
          <w:marBottom w:val="225"/>
          <w:divBdr>
            <w:top w:val="none" w:sz="0" w:space="0" w:color="auto"/>
            <w:left w:val="none" w:sz="0" w:space="0" w:color="auto"/>
            <w:bottom w:val="none" w:sz="0" w:space="0" w:color="auto"/>
            <w:right w:val="none" w:sz="0" w:space="0" w:color="auto"/>
          </w:divBdr>
        </w:div>
        <w:div w:id="223755791">
          <w:marLeft w:val="0"/>
          <w:marRight w:val="0"/>
          <w:marTop w:val="0"/>
          <w:marBottom w:val="225"/>
          <w:divBdr>
            <w:top w:val="none" w:sz="0" w:space="0" w:color="auto"/>
            <w:left w:val="none" w:sz="0" w:space="0" w:color="auto"/>
            <w:bottom w:val="none" w:sz="0" w:space="0" w:color="auto"/>
            <w:right w:val="none" w:sz="0" w:space="0" w:color="auto"/>
          </w:divBdr>
        </w:div>
        <w:div w:id="1795438733">
          <w:marLeft w:val="0"/>
          <w:marRight w:val="0"/>
          <w:marTop w:val="0"/>
          <w:marBottom w:val="225"/>
          <w:divBdr>
            <w:top w:val="none" w:sz="0" w:space="0" w:color="auto"/>
            <w:left w:val="none" w:sz="0" w:space="0" w:color="auto"/>
            <w:bottom w:val="none" w:sz="0" w:space="0" w:color="auto"/>
            <w:right w:val="none" w:sz="0" w:space="0" w:color="auto"/>
          </w:divBdr>
        </w:div>
        <w:div w:id="624385445">
          <w:marLeft w:val="0"/>
          <w:marRight w:val="0"/>
          <w:marTop w:val="0"/>
          <w:marBottom w:val="225"/>
          <w:divBdr>
            <w:top w:val="none" w:sz="0" w:space="0" w:color="auto"/>
            <w:left w:val="none" w:sz="0" w:space="0" w:color="auto"/>
            <w:bottom w:val="none" w:sz="0" w:space="0" w:color="auto"/>
            <w:right w:val="none" w:sz="0" w:space="0" w:color="auto"/>
          </w:divBdr>
        </w:div>
        <w:div w:id="882055580">
          <w:marLeft w:val="0"/>
          <w:marRight w:val="0"/>
          <w:marTop w:val="0"/>
          <w:marBottom w:val="225"/>
          <w:divBdr>
            <w:top w:val="none" w:sz="0" w:space="0" w:color="auto"/>
            <w:left w:val="none" w:sz="0" w:space="0" w:color="auto"/>
            <w:bottom w:val="none" w:sz="0" w:space="0" w:color="auto"/>
            <w:right w:val="none" w:sz="0" w:space="0" w:color="auto"/>
          </w:divBdr>
        </w:div>
        <w:div w:id="294793104">
          <w:marLeft w:val="0"/>
          <w:marRight w:val="0"/>
          <w:marTop w:val="0"/>
          <w:marBottom w:val="225"/>
          <w:divBdr>
            <w:top w:val="none" w:sz="0" w:space="0" w:color="auto"/>
            <w:left w:val="none" w:sz="0" w:space="0" w:color="auto"/>
            <w:bottom w:val="none" w:sz="0" w:space="0" w:color="auto"/>
            <w:right w:val="none" w:sz="0" w:space="0" w:color="auto"/>
          </w:divBdr>
        </w:div>
      </w:divsChild>
    </w:div>
    <w:div w:id="1432431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view/1284031.htm" TargetMode="External"/><Relationship Id="rId13" Type="http://schemas.openxmlformats.org/officeDocument/2006/relationships/image" Target="media/image1.gif"/><Relationship Id="rId3" Type="http://schemas.openxmlformats.org/officeDocument/2006/relationships/settings" Target="settings.xml"/><Relationship Id="rId7" Type="http://schemas.openxmlformats.org/officeDocument/2006/relationships/hyperlink" Target="http://baike.baidu.com/view/4538432.ht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baidu.com/s?wd=%E6%9C%89%E6%95%88%E6%95%99%E5%AD%A6&amp;tn=44039180_cpr&amp;fenlei=mv6quAkxTZn0IZRqIHckPjm4nH00T1YkPHm4ujNhnjDLmHD4rHPW0ZwV5Hcvrjm3rH6sPfKWUMw85HfYnjn4nH6sgvPsT6KdThsqpZwYTjCEQLGCpyw9Uz4Bmy-bIi4WUvYETgN-TLwGUv3ErH6zn1fknW64Pjn1n16dnHT4" TargetMode="External"/><Relationship Id="rId4" Type="http://schemas.openxmlformats.org/officeDocument/2006/relationships/webSettings" Target="webSettings.xml"/><Relationship Id="rId9" Type="http://schemas.openxmlformats.org/officeDocument/2006/relationships/hyperlink" Target="https://www.baidu.com/s?wd=%E8%AF%BE%E7%A8%8B%E6%94%B9%E9%9D%A9&amp;tn=44039180_cpr&amp;fenlei=mv6quAkxTZn0IZRqIHckPjm4nH00T1YkPHm4ujNhnjDLmHD4rHPW0ZwV5Hcvrjm3rH6sPfKWUMw85HfYnjn4nH6sgvPsT6KdThsqpZwYTjCEQLGCpyw9Uz4Bmy-bIi4WUvYETgN-TLwGUv3ErH6zn1fknW64Pjn1n16dnHT4"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1</Pages>
  <Words>962</Words>
  <Characters>5486</Characters>
  <Application>Microsoft Office Word</Application>
  <DocSecurity>0</DocSecurity>
  <Lines>45</Lines>
  <Paragraphs>12</Paragraphs>
  <ScaleCrop>false</ScaleCrop>
  <Company/>
  <LinksUpToDate>false</LinksUpToDate>
  <CharactersWithSpaces>6436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dell</cp:lastModifiedBy>
  <cp:revision>21</cp:revision>
  <cp:lastPrinted>2016-12-19T06:51:00Z</cp:lastPrinted>
  <dcterms:created xsi:type="dcterms:W3CDTF">2016-12-22T06:25:00Z</dcterms:created>
  <dcterms:modified xsi:type="dcterms:W3CDTF">2018-01-10T08:18:00Z</dcterms:modified>
</cp:coreProperties>
</file>